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360"/>
        <w:gridCol w:w="8712"/>
      </w:tblGrid>
      <w:tr w:rsidR="00491B55" w:rsidRPr="00491B55" w:rsidTr="00491B55">
        <w:trPr>
          <w:tblCellSpacing w:w="0" w:type="dxa"/>
          <w:jc w:val="center"/>
        </w:trPr>
        <w:tc>
          <w:tcPr>
            <w:tcW w:w="360" w:type="dxa"/>
            <w:vAlign w:val="center"/>
            <w:hideMark/>
          </w:tcPr>
          <w:p w:rsidR="00491B55" w:rsidRPr="009C54C9" w:rsidRDefault="00491B55" w:rsidP="00491B55">
            <w:pPr>
              <w:jc w:val="left"/>
              <w:rPr>
                <w:rFonts w:ascii="Tahoma" w:eastAsia="Times New Roman" w:hAnsi="Tahoma" w:cs="Tahoma"/>
                <w:sz w:val="22"/>
                <w:lang w:val="en-GB" w:eastAsia="en-GB"/>
              </w:rPr>
            </w:pPr>
            <w:r w:rsidRPr="009C54C9">
              <w:rPr>
                <w:rFonts w:ascii="Tahoma" w:eastAsia="Times New Roman" w:hAnsi="Tahoma" w:cs="Tahoma"/>
                <w:sz w:val="22"/>
                <w:lang w:val="en-GB" w:eastAsia="en-GB"/>
              </w:rPr>
              <w:t> </w:t>
            </w:r>
          </w:p>
          <w:p w:rsidR="00491B55" w:rsidRPr="009C54C9" w:rsidRDefault="00491B55" w:rsidP="00491B55">
            <w:pPr>
              <w:jc w:val="left"/>
              <w:rPr>
                <w:rFonts w:ascii="Tahoma" w:eastAsia="Times New Roman" w:hAnsi="Tahoma" w:cs="Tahoma"/>
                <w:sz w:val="22"/>
                <w:lang w:val="en-GB" w:eastAsia="en-GB"/>
              </w:rPr>
            </w:pPr>
          </w:p>
          <w:p w:rsidR="00491B55" w:rsidRPr="009C54C9" w:rsidRDefault="00491B55" w:rsidP="00491B55">
            <w:pPr>
              <w:jc w:val="left"/>
              <w:rPr>
                <w:rFonts w:ascii="Tahoma" w:eastAsia="Times New Roman" w:hAnsi="Tahoma" w:cs="Tahoma"/>
                <w:sz w:val="22"/>
                <w:lang w:val="en-GB" w:eastAsia="en-GB"/>
              </w:rPr>
            </w:pPr>
          </w:p>
          <w:p w:rsidR="00491B55" w:rsidRPr="009C54C9" w:rsidRDefault="00491B55" w:rsidP="00491B55">
            <w:pPr>
              <w:jc w:val="left"/>
              <w:rPr>
                <w:rFonts w:ascii="Tahoma" w:eastAsia="Times New Roman" w:hAnsi="Tahoma" w:cs="Tahoma"/>
                <w:sz w:val="22"/>
                <w:lang w:val="en-GB" w:eastAsia="en-GB"/>
              </w:rPr>
            </w:pPr>
          </w:p>
          <w:p w:rsidR="00491B55" w:rsidRPr="009C54C9" w:rsidRDefault="00491B55" w:rsidP="00491B55">
            <w:pPr>
              <w:jc w:val="left"/>
              <w:rPr>
                <w:rFonts w:ascii="Tahoma" w:eastAsia="Times New Roman" w:hAnsi="Tahoma" w:cs="Tahoma"/>
                <w:sz w:val="22"/>
                <w:lang w:val="en-GB" w:eastAsia="en-GB"/>
              </w:rPr>
            </w:pPr>
          </w:p>
          <w:p w:rsidR="00491B55" w:rsidRPr="009C54C9" w:rsidRDefault="00491B55" w:rsidP="00491B55">
            <w:pPr>
              <w:jc w:val="left"/>
              <w:rPr>
                <w:rFonts w:ascii="Tahoma" w:eastAsia="Times New Roman" w:hAnsi="Tahoma" w:cs="Tahoma"/>
                <w:sz w:val="22"/>
                <w:lang w:val="en-GB" w:eastAsia="en-GB"/>
              </w:rPr>
            </w:pPr>
          </w:p>
          <w:p w:rsidR="00491B55" w:rsidRPr="009C54C9" w:rsidRDefault="00491B55" w:rsidP="00491B55">
            <w:pPr>
              <w:jc w:val="left"/>
              <w:rPr>
                <w:rFonts w:ascii="Tahoma" w:eastAsia="Times New Roman" w:hAnsi="Tahoma" w:cs="Tahoma"/>
                <w:sz w:val="22"/>
                <w:lang w:val="en-GB" w:eastAsia="en-GB"/>
              </w:rPr>
            </w:pPr>
          </w:p>
          <w:p w:rsidR="00491B55" w:rsidRPr="009C54C9" w:rsidRDefault="00491B55" w:rsidP="00491B55">
            <w:pPr>
              <w:jc w:val="left"/>
              <w:rPr>
                <w:rFonts w:ascii="Tahoma" w:eastAsia="Times New Roman" w:hAnsi="Tahoma" w:cs="Tahoma"/>
                <w:sz w:val="22"/>
                <w:lang w:val="en-GB" w:eastAsia="en-GB"/>
              </w:rPr>
            </w:pPr>
          </w:p>
          <w:p w:rsidR="00491B55" w:rsidRPr="009C54C9" w:rsidRDefault="00491B55" w:rsidP="00491B55">
            <w:pPr>
              <w:jc w:val="left"/>
              <w:rPr>
                <w:rFonts w:ascii="Tahoma" w:eastAsia="Times New Roman" w:hAnsi="Tahoma" w:cs="Tahoma"/>
                <w:sz w:val="22"/>
                <w:lang w:val="en-GB" w:eastAsia="en-GB"/>
              </w:rPr>
            </w:pPr>
          </w:p>
          <w:p w:rsidR="00491B55" w:rsidRPr="009C54C9" w:rsidRDefault="00491B55" w:rsidP="00491B55">
            <w:pPr>
              <w:jc w:val="left"/>
              <w:rPr>
                <w:rFonts w:ascii="Tahoma" w:eastAsia="Times New Roman" w:hAnsi="Tahoma" w:cs="Tahoma"/>
                <w:sz w:val="22"/>
                <w:lang w:val="en-GB" w:eastAsia="en-GB"/>
              </w:rPr>
            </w:pPr>
          </w:p>
          <w:p w:rsidR="00491B55" w:rsidRPr="009C54C9" w:rsidRDefault="00491B55" w:rsidP="00491B55">
            <w:pPr>
              <w:jc w:val="left"/>
              <w:rPr>
                <w:rFonts w:ascii="Tahoma" w:eastAsia="Times New Roman" w:hAnsi="Tahoma" w:cs="Tahoma"/>
                <w:sz w:val="22"/>
                <w:lang w:val="en-GB" w:eastAsia="en-GB"/>
              </w:rPr>
            </w:pPr>
          </w:p>
          <w:p w:rsidR="00491B55" w:rsidRPr="009C54C9" w:rsidRDefault="00491B55" w:rsidP="00491B55">
            <w:pPr>
              <w:jc w:val="left"/>
              <w:rPr>
                <w:rFonts w:ascii="Tahoma" w:eastAsia="Times New Roman" w:hAnsi="Tahoma" w:cs="Tahoma"/>
                <w:sz w:val="22"/>
                <w:lang w:val="en-GB" w:eastAsia="en-GB"/>
              </w:rPr>
            </w:pPr>
          </w:p>
          <w:p w:rsidR="00491B55" w:rsidRPr="009C54C9" w:rsidRDefault="00491B55" w:rsidP="00491B55">
            <w:pPr>
              <w:jc w:val="left"/>
              <w:rPr>
                <w:rFonts w:ascii="Tahoma" w:eastAsia="Times New Roman" w:hAnsi="Tahoma" w:cs="Tahoma"/>
                <w:sz w:val="22"/>
                <w:lang w:val="en-GB" w:eastAsia="en-GB"/>
              </w:rPr>
            </w:pPr>
          </w:p>
          <w:p w:rsidR="00491B55" w:rsidRPr="009C54C9" w:rsidRDefault="00491B55" w:rsidP="00491B55">
            <w:pPr>
              <w:jc w:val="left"/>
              <w:rPr>
                <w:rFonts w:ascii="Tahoma" w:eastAsia="Times New Roman" w:hAnsi="Tahoma" w:cs="Tahoma"/>
                <w:sz w:val="22"/>
                <w:lang w:val="en-GB" w:eastAsia="en-GB"/>
              </w:rPr>
            </w:pPr>
          </w:p>
          <w:p w:rsidR="00491B55" w:rsidRPr="009C54C9" w:rsidRDefault="00491B55" w:rsidP="00491B55">
            <w:pPr>
              <w:jc w:val="left"/>
              <w:rPr>
                <w:rFonts w:ascii="Tahoma" w:eastAsia="Times New Roman" w:hAnsi="Tahoma" w:cs="Tahoma"/>
                <w:sz w:val="22"/>
                <w:lang w:val="en-GB" w:eastAsia="en-GB"/>
              </w:rPr>
            </w:pPr>
          </w:p>
        </w:tc>
        <w:tc>
          <w:tcPr>
            <w:tcW w:w="0" w:type="auto"/>
            <w:tcMar>
              <w:top w:w="270" w:type="dxa"/>
              <w:left w:w="0" w:type="dxa"/>
              <w:bottom w:w="0" w:type="dxa"/>
              <w:right w:w="0" w:type="dxa"/>
            </w:tcMar>
            <w:vAlign w:val="center"/>
            <w:hideMark/>
          </w:tcPr>
          <w:p w:rsidR="009F3815" w:rsidRPr="009C54C9" w:rsidRDefault="009F3815" w:rsidP="00491B55">
            <w:pPr>
              <w:spacing w:before="100" w:beforeAutospacing="1" w:after="100" w:afterAutospacing="1" w:line="300" w:lineRule="atLeast"/>
              <w:jc w:val="left"/>
              <w:outlineLvl w:val="1"/>
              <w:rPr>
                <w:rFonts w:ascii="Tahoma" w:eastAsia="Times New Roman" w:hAnsi="Tahoma" w:cs="Tahoma"/>
                <w:b/>
                <w:bCs/>
                <w:color w:val="666666"/>
                <w:sz w:val="22"/>
                <w:lang w:val="en-GB" w:eastAsia="en-GB"/>
              </w:rPr>
            </w:pPr>
            <w:r w:rsidRPr="009C54C9">
              <w:rPr>
                <w:rFonts w:ascii="Tahoma" w:eastAsia="Times New Roman" w:hAnsi="Tahoma" w:cs="Tahoma"/>
                <w:noProof/>
                <w:sz w:val="22"/>
                <w:lang w:val="en-GB" w:eastAsia="en-GB"/>
              </w:rPr>
              <w:drawing>
                <wp:inline distT="0" distB="0" distL="0" distR="0" wp14:anchorId="2956ADF9" wp14:editId="7D5D0252">
                  <wp:extent cx="1143000" cy="1085850"/>
                  <wp:effectExtent l="0" t="0" r="0" b="0"/>
                  <wp:docPr id="2" name="Picture 2" descr="https://www.ceepus.info/files/asset/png/CEEPUS-LOGO-W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eepus.info/files/asset/png/CEEPUS-LOGO-W15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inline>
              </w:drawing>
            </w:r>
          </w:p>
          <w:p w:rsidR="009F3815" w:rsidRPr="009C54C9" w:rsidRDefault="009F3815" w:rsidP="00491B55">
            <w:pPr>
              <w:spacing w:before="100" w:beforeAutospacing="1" w:after="100" w:afterAutospacing="1" w:line="300" w:lineRule="atLeast"/>
              <w:jc w:val="left"/>
              <w:outlineLvl w:val="1"/>
              <w:rPr>
                <w:rFonts w:ascii="Tahoma" w:eastAsia="Times New Roman" w:hAnsi="Tahoma" w:cs="Tahoma"/>
                <w:b/>
                <w:bCs/>
                <w:color w:val="666666"/>
                <w:sz w:val="22"/>
                <w:lang w:val="en-GB" w:eastAsia="en-GB"/>
              </w:rPr>
            </w:pPr>
          </w:p>
          <w:p w:rsidR="00491B55" w:rsidRPr="009C54C9" w:rsidRDefault="00491B55" w:rsidP="00491B55">
            <w:pPr>
              <w:spacing w:before="100" w:beforeAutospacing="1" w:after="100" w:afterAutospacing="1" w:line="300" w:lineRule="atLeast"/>
              <w:jc w:val="left"/>
              <w:outlineLvl w:val="1"/>
              <w:rPr>
                <w:rFonts w:ascii="Tahoma" w:eastAsia="Times New Roman" w:hAnsi="Tahoma" w:cs="Tahoma"/>
                <w:b/>
                <w:bCs/>
                <w:color w:val="666666"/>
                <w:sz w:val="22"/>
                <w:lang w:val="en-GB" w:eastAsia="en-GB"/>
              </w:rPr>
            </w:pPr>
            <w:bookmarkStart w:id="0" w:name="_GoBack"/>
            <w:bookmarkEnd w:id="0"/>
            <w:r w:rsidRPr="009C54C9">
              <w:rPr>
                <w:rFonts w:ascii="Tahoma" w:eastAsia="Times New Roman" w:hAnsi="Tahoma" w:cs="Tahoma"/>
                <w:b/>
                <w:bCs/>
                <w:color w:val="666666"/>
                <w:sz w:val="22"/>
                <w:lang w:val="en-GB" w:eastAsia="en-GB"/>
              </w:rPr>
              <w:t>Dear Coordinator,</w:t>
            </w:r>
            <w:r w:rsidRPr="009C54C9">
              <w:rPr>
                <w:rFonts w:ascii="Tahoma" w:eastAsia="Times New Roman" w:hAnsi="Tahoma" w:cs="Tahoma"/>
                <w:b/>
                <w:bCs/>
                <w:color w:val="666666"/>
                <w:sz w:val="22"/>
                <w:lang w:val="en-GB" w:eastAsia="en-GB"/>
              </w:rPr>
              <w:br/>
              <w:t xml:space="preserve">Dear </w:t>
            </w:r>
            <w:proofErr w:type="spellStart"/>
            <w:r w:rsidRPr="009C54C9">
              <w:rPr>
                <w:rFonts w:ascii="Tahoma" w:eastAsia="Times New Roman" w:hAnsi="Tahoma" w:cs="Tahoma"/>
                <w:b/>
                <w:bCs/>
                <w:color w:val="666666"/>
                <w:sz w:val="22"/>
                <w:lang w:val="en-GB" w:eastAsia="en-GB"/>
              </w:rPr>
              <w:t>Pаrtner</w:t>
            </w:r>
            <w:proofErr w:type="spellEnd"/>
            <w:r w:rsidRPr="009C54C9">
              <w:rPr>
                <w:rFonts w:ascii="Tahoma" w:eastAsia="Times New Roman" w:hAnsi="Tahoma" w:cs="Tahoma"/>
                <w:b/>
                <w:bCs/>
                <w:color w:val="666666"/>
                <w:sz w:val="22"/>
                <w:lang w:val="en-GB" w:eastAsia="en-GB"/>
              </w:rPr>
              <w:t>,</w:t>
            </w:r>
          </w:p>
        </w:tc>
      </w:tr>
      <w:tr w:rsidR="00491B55" w:rsidRPr="00491B55" w:rsidTr="00491B55">
        <w:trPr>
          <w:tblCellSpacing w:w="0" w:type="dxa"/>
          <w:jc w:val="center"/>
        </w:trPr>
        <w:tc>
          <w:tcPr>
            <w:tcW w:w="360" w:type="dxa"/>
            <w:vAlign w:val="center"/>
            <w:hideMark/>
          </w:tcPr>
          <w:p w:rsidR="00491B55" w:rsidRPr="00491B55" w:rsidRDefault="00491B55" w:rsidP="00491B55">
            <w:pPr>
              <w:jc w:val="left"/>
              <w:rPr>
                <w:rFonts w:eastAsia="Times New Roman" w:cs="Times New Roman"/>
                <w:szCs w:val="24"/>
                <w:lang w:val="en-GB" w:eastAsia="en-GB"/>
              </w:rPr>
            </w:pPr>
            <w:r w:rsidRPr="00491B55">
              <w:rPr>
                <w:rFonts w:eastAsia="Times New Roman" w:cs="Times New Roman"/>
                <w:szCs w:val="24"/>
                <w:lang w:val="en-GB" w:eastAsia="en-GB"/>
              </w:rPr>
              <w:t> </w:t>
            </w:r>
          </w:p>
        </w:tc>
        <w:tc>
          <w:tcPr>
            <w:tcW w:w="0" w:type="auto"/>
            <w:tcMar>
              <w:top w:w="270" w:type="dxa"/>
              <w:left w:w="0" w:type="dxa"/>
              <w:bottom w:w="0" w:type="dxa"/>
              <w:right w:w="0" w:type="dxa"/>
            </w:tcMar>
            <w:vAlign w:val="center"/>
            <w:hideMark/>
          </w:tcPr>
          <w:p w:rsidR="00491B55" w:rsidRPr="00491B55" w:rsidRDefault="00491B55" w:rsidP="00491B55">
            <w:pPr>
              <w:spacing w:line="300" w:lineRule="atLeast"/>
              <w:jc w:val="left"/>
              <w:rPr>
                <w:rFonts w:ascii="Tahoma" w:eastAsia="Times New Roman" w:hAnsi="Tahoma" w:cs="Tahoma"/>
                <w:color w:val="666666"/>
                <w:sz w:val="21"/>
                <w:szCs w:val="21"/>
                <w:lang w:val="en-GB" w:eastAsia="en-GB"/>
              </w:rPr>
            </w:pPr>
            <w:r w:rsidRPr="00491B55">
              <w:rPr>
                <w:rFonts w:ascii="Tahoma" w:eastAsia="Times New Roman" w:hAnsi="Tahoma" w:cs="Tahoma"/>
                <w:color w:val="666666"/>
                <w:sz w:val="21"/>
                <w:szCs w:val="21"/>
                <w:lang w:val="en-GB" w:eastAsia="en-GB"/>
              </w:rPr>
              <w:t xml:space="preserve">At the end of the summer term, please let me express my gratitude to you for your hard work and your devotion to our </w:t>
            </w:r>
            <w:proofErr w:type="spellStart"/>
            <w:r w:rsidRPr="00491B55">
              <w:rPr>
                <w:rFonts w:ascii="Tahoma" w:eastAsia="Times New Roman" w:hAnsi="Tahoma" w:cs="Tahoma"/>
                <w:color w:val="666666"/>
                <w:sz w:val="21"/>
                <w:szCs w:val="21"/>
                <w:lang w:val="en-GB" w:eastAsia="en-GB"/>
              </w:rPr>
              <w:t>CEEPUS</w:t>
            </w:r>
            <w:proofErr w:type="spellEnd"/>
            <w:r w:rsidRPr="00491B55">
              <w:rPr>
                <w:rFonts w:ascii="Tahoma" w:eastAsia="Times New Roman" w:hAnsi="Tahoma" w:cs="Tahoma"/>
                <w:color w:val="666666"/>
                <w:sz w:val="21"/>
                <w:szCs w:val="21"/>
                <w:lang w:val="en-GB" w:eastAsia="en-GB"/>
              </w:rPr>
              <w:t xml:space="preserve"> program. Academic exchange was again facing many obstacles during the last months, like the ongoing pandemic or the war in Ukraine with many refugees. It was you and your efforts that kept our exchange program running. I would also like to thank you for your patience with our new </w:t>
            </w:r>
            <w:proofErr w:type="spellStart"/>
            <w:r w:rsidRPr="00491B55">
              <w:rPr>
                <w:rFonts w:ascii="Tahoma" w:eastAsia="Times New Roman" w:hAnsi="Tahoma" w:cs="Tahoma"/>
                <w:color w:val="666666"/>
                <w:sz w:val="21"/>
                <w:szCs w:val="21"/>
                <w:lang w:val="en-GB" w:eastAsia="en-GB"/>
              </w:rPr>
              <w:t>CEEPUS</w:t>
            </w:r>
            <w:proofErr w:type="spellEnd"/>
            <w:r w:rsidRPr="00491B55">
              <w:rPr>
                <w:rFonts w:ascii="Tahoma" w:eastAsia="Times New Roman" w:hAnsi="Tahoma" w:cs="Tahoma"/>
                <w:color w:val="666666"/>
                <w:sz w:val="21"/>
                <w:szCs w:val="21"/>
                <w:lang w:val="en-GB" w:eastAsia="en-GB"/>
              </w:rPr>
              <w:t xml:space="preserve"> software. With this new </w:t>
            </w:r>
            <w:proofErr w:type="gramStart"/>
            <w:r w:rsidRPr="00491B55">
              <w:rPr>
                <w:rFonts w:ascii="Tahoma" w:eastAsia="Times New Roman" w:hAnsi="Tahoma" w:cs="Tahoma"/>
                <w:color w:val="666666"/>
                <w:sz w:val="21"/>
                <w:szCs w:val="21"/>
                <w:lang w:val="en-GB" w:eastAsia="en-GB"/>
              </w:rPr>
              <w:t>program</w:t>
            </w:r>
            <w:proofErr w:type="gramEnd"/>
            <w:r w:rsidRPr="00491B55">
              <w:rPr>
                <w:rFonts w:ascii="Tahoma" w:eastAsia="Times New Roman" w:hAnsi="Tahoma" w:cs="Tahoma"/>
                <w:color w:val="666666"/>
                <w:sz w:val="21"/>
                <w:szCs w:val="21"/>
                <w:lang w:val="en-GB" w:eastAsia="en-GB"/>
              </w:rPr>
              <w:t xml:space="preserve"> we hope that we are prepared for the next years to come.</w:t>
            </w:r>
            <w:r w:rsidRPr="00491B55">
              <w:rPr>
                <w:rFonts w:ascii="Tahoma" w:eastAsia="Times New Roman" w:hAnsi="Tahoma" w:cs="Tahoma"/>
                <w:color w:val="666666"/>
                <w:sz w:val="21"/>
                <w:szCs w:val="21"/>
                <w:lang w:val="en-GB" w:eastAsia="en-GB"/>
              </w:rPr>
              <w:br/>
            </w:r>
            <w:r w:rsidRPr="00491B55">
              <w:rPr>
                <w:rFonts w:ascii="Tahoma" w:eastAsia="Times New Roman" w:hAnsi="Tahoma" w:cs="Tahoma"/>
                <w:color w:val="666666"/>
                <w:sz w:val="21"/>
                <w:szCs w:val="21"/>
                <w:lang w:val="en-GB" w:eastAsia="en-GB"/>
              </w:rPr>
              <w:br/>
              <w:t xml:space="preserve">Since many of you are in the middle of organizing summer schools, I would like to point out on that </w:t>
            </w:r>
            <w:proofErr w:type="gramStart"/>
            <w:r w:rsidRPr="00491B55">
              <w:rPr>
                <w:rFonts w:ascii="Tahoma" w:eastAsia="Times New Roman" w:hAnsi="Tahoma" w:cs="Tahoma"/>
                <w:color w:val="666666"/>
                <w:sz w:val="21"/>
                <w:szCs w:val="21"/>
                <w:lang w:val="en-GB" w:eastAsia="en-GB"/>
              </w:rPr>
              <w:t>occasion, that</w:t>
            </w:r>
            <w:proofErr w:type="gramEnd"/>
            <w:r w:rsidRPr="00491B55">
              <w:rPr>
                <w:rFonts w:ascii="Tahoma" w:eastAsia="Times New Roman" w:hAnsi="Tahoma" w:cs="Tahoma"/>
                <w:color w:val="666666"/>
                <w:sz w:val="21"/>
                <w:szCs w:val="21"/>
                <w:lang w:val="en-GB" w:eastAsia="en-GB"/>
              </w:rPr>
              <w:t xml:space="preserve"> according to the current </w:t>
            </w:r>
            <w:proofErr w:type="spellStart"/>
            <w:r w:rsidRPr="00491B55">
              <w:rPr>
                <w:rFonts w:ascii="Tahoma" w:eastAsia="Times New Roman" w:hAnsi="Tahoma" w:cs="Tahoma"/>
                <w:color w:val="666666"/>
                <w:sz w:val="21"/>
                <w:szCs w:val="21"/>
                <w:lang w:val="en-GB" w:eastAsia="en-GB"/>
              </w:rPr>
              <w:t>CEEPUS</w:t>
            </w:r>
            <w:proofErr w:type="spellEnd"/>
            <w:r w:rsidRPr="00491B55">
              <w:rPr>
                <w:rFonts w:ascii="Tahoma" w:eastAsia="Times New Roman" w:hAnsi="Tahoma" w:cs="Tahoma"/>
                <w:color w:val="666666"/>
                <w:sz w:val="21"/>
                <w:szCs w:val="21"/>
                <w:lang w:val="en-GB" w:eastAsia="en-GB"/>
              </w:rPr>
              <w:t xml:space="preserve"> Work Programme </w:t>
            </w:r>
            <w:proofErr w:type="spellStart"/>
            <w:r w:rsidRPr="00491B55">
              <w:rPr>
                <w:rFonts w:ascii="Tahoma" w:eastAsia="Times New Roman" w:hAnsi="Tahoma" w:cs="Tahoma"/>
                <w:color w:val="666666"/>
                <w:sz w:val="21"/>
                <w:szCs w:val="21"/>
                <w:lang w:val="en-GB" w:eastAsia="en-GB"/>
              </w:rPr>
              <w:t>CEEPUS</w:t>
            </w:r>
            <w:proofErr w:type="spellEnd"/>
            <w:r w:rsidRPr="00491B55">
              <w:rPr>
                <w:rFonts w:ascii="Tahoma" w:eastAsia="Times New Roman" w:hAnsi="Tahoma" w:cs="Tahoma"/>
                <w:color w:val="666666"/>
                <w:sz w:val="21"/>
                <w:szCs w:val="21"/>
                <w:lang w:val="en-GB" w:eastAsia="en-GB"/>
              </w:rPr>
              <w:t xml:space="preserve"> students shall be exempt from registration and/or tuition fees. Additional costs like excursions, entrance fees or similar are excluded from this regulation.</w:t>
            </w:r>
            <w:r w:rsidRPr="00491B55">
              <w:rPr>
                <w:rFonts w:ascii="Tahoma" w:eastAsia="Times New Roman" w:hAnsi="Tahoma" w:cs="Tahoma"/>
                <w:color w:val="666666"/>
                <w:sz w:val="21"/>
                <w:szCs w:val="21"/>
                <w:lang w:val="en-GB" w:eastAsia="en-GB"/>
              </w:rPr>
              <w:br/>
            </w:r>
            <w:r w:rsidRPr="00491B55">
              <w:rPr>
                <w:rFonts w:ascii="Tahoma" w:eastAsia="Times New Roman" w:hAnsi="Tahoma" w:cs="Tahoma"/>
                <w:color w:val="666666"/>
                <w:sz w:val="21"/>
                <w:szCs w:val="21"/>
                <w:lang w:val="en-GB" w:eastAsia="en-GB"/>
              </w:rPr>
              <w:br/>
              <w:t xml:space="preserve">Finally, I wish you a nice an relaxing </w:t>
            </w:r>
            <w:proofErr w:type="gramStart"/>
            <w:r w:rsidRPr="00491B55">
              <w:rPr>
                <w:rFonts w:ascii="Tahoma" w:eastAsia="Times New Roman" w:hAnsi="Tahoma" w:cs="Tahoma"/>
                <w:color w:val="666666"/>
                <w:sz w:val="21"/>
                <w:szCs w:val="21"/>
                <w:lang w:val="en-GB" w:eastAsia="en-GB"/>
              </w:rPr>
              <w:t>summer,</w:t>
            </w:r>
            <w:proofErr w:type="gramEnd"/>
            <w:r w:rsidRPr="00491B55">
              <w:rPr>
                <w:rFonts w:ascii="Tahoma" w:eastAsia="Times New Roman" w:hAnsi="Tahoma" w:cs="Tahoma"/>
                <w:color w:val="666666"/>
                <w:sz w:val="21"/>
                <w:szCs w:val="21"/>
                <w:lang w:val="en-GB" w:eastAsia="en-GB"/>
              </w:rPr>
              <w:t xml:space="preserve"> get some rest to be prepared for a new </w:t>
            </w:r>
            <w:proofErr w:type="spellStart"/>
            <w:r w:rsidRPr="00491B55">
              <w:rPr>
                <w:rFonts w:ascii="Tahoma" w:eastAsia="Times New Roman" w:hAnsi="Tahoma" w:cs="Tahoma"/>
                <w:color w:val="666666"/>
                <w:sz w:val="21"/>
                <w:szCs w:val="21"/>
                <w:lang w:val="en-GB" w:eastAsia="en-GB"/>
              </w:rPr>
              <w:t>CEEPUS</w:t>
            </w:r>
            <w:proofErr w:type="spellEnd"/>
            <w:r w:rsidRPr="00491B55">
              <w:rPr>
                <w:rFonts w:ascii="Tahoma" w:eastAsia="Times New Roman" w:hAnsi="Tahoma" w:cs="Tahoma"/>
                <w:color w:val="666666"/>
                <w:sz w:val="21"/>
                <w:szCs w:val="21"/>
                <w:lang w:val="en-GB" w:eastAsia="en-GB"/>
              </w:rPr>
              <w:t xml:space="preserve"> year. </w:t>
            </w:r>
          </w:p>
        </w:tc>
      </w:tr>
      <w:tr w:rsidR="00491B55" w:rsidRPr="00491B55" w:rsidTr="00491B55">
        <w:trPr>
          <w:tblCellSpacing w:w="0" w:type="dxa"/>
          <w:jc w:val="center"/>
        </w:trPr>
        <w:tc>
          <w:tcPr>
            <w:tcW w:w="360" w:type="dxa"/>
            <w:vAlign w:val="center"/>
            <w:hideMark/>
          </w:tcPr>
          <w:p w:rsidR="00491B55" w:rsidRPr="00491B55" w:rsidRDefault="00491B55" w:rsidP="00491B55">
            <w:pPr>
              <w:jc w:val="left"/>
              <w:rPr>
                <w:rFonts w:eastAsia="Times New Roman" w:cs="Times New Roman"/>
                <w:szCs w:val="24"/>
                <w:lang w:val="en-GB" w:eastAsia="en-GB"/>
              </w:rPr>
            </w:pPr>
            <w:r w:rsidRPr="00491B55">
              <w:rPr>
                <w:rFonts w:eastAsia="Times New Roman" w:cs="Times New Roman"/>
                <w:szCs w:val="24"/>
                <w:lang w:val="en-GB" w:eastAsia="en-GB"/>
              </w:rPr>
              <w:t> </w:t>
            </w:r>
          </w:p>
        </w:tc>
        <w:tc>
          <w:tcPr>
            <w:tcW w:w="0" w:type="auto"/>
            <w:tcMar>
              <w:top w:w="150" w:type="dxa"/>
              <w:left w:w="0" w:type="dxa"/>
              <w:bottom w:w="0" w:type="dxa"/>
              <w:right w:w="0" w:type="dxa"/>
            </w:tcMar>
            <w:vAlign w:val="center"/>
            <w:hideMark/>
          </w:tcPr>
          <w:p w:rsidR="00491B55" w:rsidRPr="00491B55" w:rsidRDefault="00491B55" w:rsidP="00491B55">
            <w:pPr>
              <w:spacing w:line="300" w:lineRule="atLeast"/>
              <w:jc w:val="left"/>
              <w:rPr>
                <w:rFonts w:ascii="Tahoma" w:eastAsia="Times New Roman" w:hAnsi="Tahoma" w:cs="Tahoma"/>
                <w:color w:val="666666"/>
                <w:sz w:val="21"/>
                <w:szCs w:val="21"/>
                <w:lang w:val="en-GB" w:eastAsia="en-GB"/>
              </w:rPr>
            </w:pPr>
            <w:r w:rsidRPr="00491B55">
              <w:rPr>
                <w:rFonts w:ascii="Tahoma" w:eastAsia="Times New Roman" w:hAnsi="Tahoma" w:cs="Tahoma"/>
                <w:color w:val="666666"/>
                <w:sz w:val="21"/>
                <w:szCs w:val="21"/>
                <w:lang w:val="en-GB" w:eastAsia="en-GB"/>
              </w:rPr>
              <w:t> </w:t>
            </w:r>
          </w:p>
        </w:tc>
      </w:tr>
      <w:tr w:rsidR="00491B55" w:rsidRPr="00491B55" w:rsidTr="00491B55">
        <w:trPr>
          <w:tblCellSpacing w:w="0" w:type="dxa"/>
          <w:jc w:val="center"/>
        </w:trPr>
        <w:tc>
          <w:tcPr>
            <w:tcW w:w="360" w:type="dxa"/>
            <w:vAlign w:val="center"/>
            <w:hideMark/>
          </w:tcPr>
          <w:p w:rsidR="00491B55" w:rsidRPr="00491B55" w:rsidRDefault="00491B55" w:rsidP="00491B55">
            <w:pPr>
              <w:jc w:val="left"/>
              <w:rPr>
                <w:rFonts w:eastAsia="Times New Roman" w:cs="Times New Roman"/>
                <w:szCs w:val="24"/>
                <w:lang w:val="en-GB" w:eastAsia="en-GB"/>
              </w:rPr>
            </w:pPr>
            <w:r w:rsidRPr="00491B55">
              <w:rPr>
                <w:rFonts w:eastAsia="Times New Roman" w:cs="Times New Roman"/>
                <w:szCs w:val="24"/>
                <w:lang w:val="en-GB" w:eastAsia="en-GB"/>
              </w:rPr>
              <w:t> </w:t>
            </w:r>
          </w:p>
        </w:tc>
        <w:tc>
          <w:tcPr>
            <w:tcW w:w="0" w:type="auto"/>
            <w:tcMar>
              <w:top w:w="150" w:type="dxa"/>
              <w:left w:w="0" w:type="dxa"/>
              <w:bottom w:w="0" w:type="dxa"/>
              <w:right w:w="0" w:type="dxa"/>
            </w:tcMar>
            <w:vAlign w:val="center"/>
            <w:hideMark/>
          </w:tcPr>
          <w:p w:rsidR="00491B55" w:rsidRPr="00491B55" w:rsidRDefault="00491B55" w:rsidP="00491B55">
            <w:pPr>
              <w:spacing w:line="300" w:lineRule="atLeast"/>
              <w:jc w:val="left"/>
              <w:rPr>
                <w:rFonts w:ascii="Tahoma" w:eastAsia="Times New Roman" w:hAnsi="Tahoma" w:cs="Tahoma"/>
                <w:color w:val="666666"/>
                <w:sz w:val="21"/>
                <w:szCs w:val="21"/>
                <w:lang w:val="en-GB" w:eastAsia="en-GB"/>
              </w:rPr>
            </w:pPr>
            <w:r w:rsidRPr="00491B55">
              <w:rPr>
                <w:rFonts w:ascii="Tahoma" w:eastAsia="Times New Roman" w:hAnsi="Tahoma" w:cs="Tahoma"/>
                <w:color w:val="666666"/>
                <w:sz w:val="21"/>
                <w:szCs w:val="21"/>
                <w:lang w:val="en-GB" w:eastAsia="en-GB"/>
              </w:rPr>
              <w:t>Kind regards,</w:t>
            </w:r>
            <w:r w:rsidRPr="00491B55">
              <w:rPr>
                <w:rFonts w:ascii="Tahoma" w:eastAsia="Times New Roman" w:hAnsi="Tahoma" w:cs="Tahoma"/>
                <w:color w:val="666666"/>
                <w:sz w:val="21"/>
                <w:szCs w:val="21"/>
                <w:lang w:val="en-GB" w:eastAsia="en-GB"/>
              </w:rPr>
              <w:br/>
            </w:r>
            <w:r w:rsidRPr="00491B55">
              <w:rPr>
                <w:rFonts w:ascii="Tahoma" w:eastAsia="Times New Roman" w:hAnsi="Tahoma" w:cs="Tahoma"/>
                <w:color w:val="666666"/>
                <w:sz w:val="21"/>
                <w:szCs w:val="21"/>
                <w:lang w:val="en-GB" w:eastAsia="en-GB"/>
              </w:rPr>
              <w:br/>
              <w:t xml:space="preserve">Michael </w:t>
            </w:r>
            <w:proofErr w:type="spellStart"/>
            <w:r w:rsidRPr="00491B55">
              <w:rPr>
                <w:rFonts w:ascii="Tahoma" w:eastAsia="Times New Roman" w:hAnsi="Tahoma" w:cs="Tahoma"/>
                <w:color w:val="666666"/>
                <w:sz w:val="21"/>
                <w:szCs w:val="21"/>
                <w:lang w:val="en-GB" w:eastAsia="en-GB"/>
              </w:rPr>
              <w:t>Schedl</w:t>
            </w:r>
            <w:proofErr w:type="spellEnd"/>
            <w:r w:rsidRPr="00491B55">
              <w:rPr>
                <w:rFonts w:ascii="Tahoma" w:eastAsia="Times New Roman" w:hAnsi="Tahoma" w:cs="Tahoma"/>
                <w:color w:val="666666"/>
                <w:sz w:val="21"/>
                <w:szCs w:val="21"/>
                <w:lang w:val="en-GB" w:eastAsia="en-GB"/>
              </w:rPr>
              <w:t xml:space="preserve"> </w:t>
            </w:r>
          </w:p>
        </w:tc>
      </w:tr>
    </w:tbl>
    <w:p w:rsidR="00E40C98" w:rsidRDefault="00E40C98"/>
    <w:sectPr w:rsidR="00E40C98" w:rsidSect="00AF52F5">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55"/>
    <w:rsid w:val="00491B55"/>
    <w:rsid w:val="0051779C"/>
    <w:rsid w:val="00955157"/>
    <w:rsid w:val="009C54C9"/>
    <w:rsid w:val="009F3815"/>
    <w:rsid w:val="00AF52F5"/>
    <w:rsid w:val="00BB2F0B"/>
    <w:rsid w:val="00E40C9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4A04"/>
  <w15:chartTrackingRefBased/>
  <w15:docId w15:val="{B26A1968-ECAC-4BA8-B00F-84D837D1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0790">
      <w:bodyDiv w:val="1"/>
      <w:marLeft w:val="0"/>
      <w:marRight w:val="0"/>
      <w:marTop w:val="0"/>
      <w:marBottom w:val="0"/>
      <w:divBdr>
        <w:top w:val="none" w:sz="0" w:space="0" w:color="auto"/>
        <w:left w:val="none" w:sz="0" w:space="0" w:color="auto"/>
        <w:bottom w:val="none" w:sz="0" w:space="0" w:color="auto"/>
        <w:right w:val="none" w:sz="0" w:space="0" w:color="auto"/>
      </w:divBdr>
    </w:div>
    <w:div w:id="10291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2022-07-05T06:08:00Z</dcterms:created>
  <dcterms:modified xsi:type="dcterms:W3CDTF">2022-07-05T06:48:00Z</dcterms:modified>
</cp:coreProperties>
</file>