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9A" w:rsidRDefault="00826C9A" w:rsidP="00826C9A">
      <w:pPr>
        <w:pStyle w:val="Heading20"/>
        <w:shd w:val="clear" w:color="auto" w:fill="auto"/>
        <w:spacing w:before="0" w:after="0" w:line="240" w:lineRule="exact"/>
        <w:ind w:left="1134"/>
      </w:pPr>
      <w:bookmarkStart w:id="0" w:name="bookmark2"/>
      <w:r>
        <w:t>ТЕХНИЧЕСКА СПЕЦИФИКАЦИЯ</w:t>
      </w:r>
      <w:bookmarkEnd w:id="0"/>
    </w:p>
    <w:p w:rsidR="00826C9A" w:rsidRDefault="00826C9A" w:rsidP="00826C9A">
      <w:pPr>
        <w:pStyle w:val="Heading20"/>
        <w:shd w:val="clear" w:color="auto" w:fill="auto"/>
        <w:spacing w:before="0" w:after="0" w:line="240" w:lineRule="exact"/>
        <w:ind w:left="1134"/>
      </w:pPr>
    </w:p>
    <w:p w:rsidR="00826C9A" w:rsidRDefault="00826C9A" w:rsidP="00826C9A">
      <w:pPr>
        <w:pStyle w:val="Bodytext20"/>
        <w:shd w:val="clear" w:color="auto" w:fill="auto"/>
        <w:spacing w:before="0" w:after="267"/>
        <w:ind w:left="1134" w:right="65" w:firstLine="640"/>
      </w:pPr>
      <w:r>
        <w:rPr>
          <w:rStyle w:val="Bodytext2Bold"/>
        </w:rPr>
        <w:t xml:space="preserve">Относно: </w:t>
      </w:r>
      <w:r>
        <w:t>подготовка на проект за „</w:t>
      </w:r>
      <w:r w:rsidR="00AE4EF4" w:rsidRPr="00AE4EF4">
        <w:t>Разработване на иновативни подходи за контрол на галови нематоди чрез соларизация на почвата и внасяне на микроорганизми, в съответствие с правила</w:t>
      </w:r>
      <w:r w:rsidR="003B1325">
        <w:t>та на биологичното производство</w:t>
      </w:r>
      <w:r>
        <w:t xml:space="preserve">", с кандидат гражданско дружество на основание на чл. 357 - чл. 364 от ЗЗД с наименование </w:t>
      </w:r>
      <w:r w:rsidR="00AE4EF4" w:rsidRPr="00AE4EF4">
        <w:t>ДЗЗД</w:t>
      </w:r>
      <w:r w:rsidR="00AE4EF4">
        <w:t xml:space="preserve"> </w:t>
      </w:r>
      <w:r w:rsidR="00AE4EF4" w:rsidRPr="00AE4EF4">
        <w:t>„ОРАНЖЕРИИ ГИМЕЛ II – ОРАНЖЕРИИ ГИМЕЛ - АГРАРЕН УНИВЕРСИТЕТ – ПЛОВДИВ“</w:t>
      </w:r>
      <w:r>
        <w:t>, действащо като Оперативна група, в която член е „АГРАРЕН УНИВЕРСИТЕТ - ПЛОВДИВ”</w:t>
      </w:r>
    </w:p>
    <w:p w:rsidR="00826C9A" w:rsidRDefault="00826C9A" w:rsidP="00826C9A">
      <w:pPr>
        <w:pStyle w:val="Heading20"/>
        <w:numPr>
          <w:ilvl w:val="0"/>
          <w:numId w:val="1"/>
        </w:numPr>
        <w:shd w:val="clear" w:color="auto" w:fill="auto"/>
        <w:tabs>
          <w:tab w:val="left" w:pos="1362"/>
        </w:tabs>
        <w:spacing w:before="0" w:after="237" w:line="240" w:lineRule="exact"/>
        <w:ind w:left="1134" w:right="65" w:firstLine="640"/>
        <w:jc w:val="both"/>
      </w:pPr>
      <w:bookmarkStart w:id="1" w:name="bookmark3"/>
      <w:r>
        <w:t>Предмет:</w:t>
      </w:r>
      <w:bookmarkEnd w:id="1"/>
    </w:p>
    <w:p w:rsidR="00826C9A" w:rsidRDefault="00826C9A" w:rsidP="00826C9A">
      <w:pPr>
        <w:pStyle w:val="Bodytext20"/>
        <w:shd w:val="clear" w:color="auto" w:fill="auto"/>
        <w:spacing w:before="0" w:after="106" w:line="298" w:lineRule="exact"/>
        <w:ind w:left="1134" w:right="65"/>
      </w:pPr>
      <w:r>
        <w:rPr>
          <w:rStyle w:val="Bodytext2Bold"/>
        </w:rPr>
        <w:t xml:space="preserve">Доставка на семена </w:t>
      </w:r>
      <w:r>
        <w:t>във връзка с изпълнение на дейности по проект „</w:t>
      </w:r>
      <w:r w:rsidR="003B1325" w:rsidRPr="003B1325">
        <w:t>Разработване на иновативни подходи за контрол на галови нематоди чрез соларизация на почвата и внасяне на микроорганизми, в съответствие с правилата на б</w:t>
      </w:r>
      <w:r w:rsidR="003B1325">
        <w:t>иологичното производство</w:t>
      </w:r>
      <w:r>
        <w:t xml:space="preserve">" по Процедура чрез подбор на проектни предложения № </w:t>
      </w:r>
      <w:r>
        <w:rPr>
          <w:lang w:val="en-US" w:eastAsia="en-US" w:bidi="en-US"/>
        </w:rPr>
        <w:t xml:space="preserve">BG06RDNP001-16.001 </w:t>
      </w:r>
      <w:r>
        <w:t>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г.</w:t>
      </w:r>
    </w:p>
    <w:p w:rsidR="00826C9A" w:rsidRDefault="00826C9A" w:rsidP="00826C9A">
      <w:pPr>
        <w:pStyle w:val="Heading20"/>
        <w:numPr>
          <w:ilvl w:val="0"/>
          <w:numId w:val="1"/>
        </w:numPr>
        <w:shd w:val="clear" w:color="auto" w:fill="auto"/>
        <w:tabs>
          <w:tab w:val="left" w:pos="1362"/>
        </w:tabs>
        <w:spacing w:before="0" w:after="117" w:line="240" w:lineRule="exact"/>
        <w:ind w:left="1134" w:right="65" w:firstLine="640"/>
        <w:jc w:val="both"/>
      </w:pPr>
      <w:bookmarkStart w:id="2" w:name="bookmark4"/>
      <w:r>
        <w:t>Описание:</w:t>
      </w:r>
      <w:bookmarkEnd w:id="2"/>
    </w:p>
    <w:p w:rsidR="00826C9A" w:rsidRDefault="00AE4EF4" w:rsidP="00826C9A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left="1134" w:right="65"/>
        <w:jc w:val="both"/>
      </w:pPr>
      <w:r>
        <w:rPr>
          <w:rStyle w:val="Bodytext2Bold"/>
        </w:rPr>
        <w:t xml:space="preserve">Доставка на семена, които ще се използват в оранжерийните блокове на Оранжерии Гимел АД </w:t>
      </w:r>
      <w:r w:rsidR="00826C9A">
        <w:t>със следните минимални характеристики и в следните минимални количества:</w:t>
      </w:r>
    </w:p>
    <w:p w:rsidR="00826C9A" w:rsidRDefault="00826C9A" w:rsidP="00826C9A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left="1134" w:right="65"/>
        <w:jc w:val="both"/>
      </w:pPr>
      <w:r>
        <w:t>Семена за био краставица сорт</w:t>
      </w:r>
      <w:r w:rsidR="003B1325">
        <w:t xml:space="preserve"> „Дефенс“</w:t>
      </w:r>
      <w:bookmarkStart w:id="3" w:name="_GoBack"/>
      <w:bookmarkEnd w:id="3"/>
      <w:r w:rsidR="00AE4EF4">
        <w:t xml:space="preserve"> общо за целия период на проекта от 36 месеца - 207 000 бр. </w:t>
      </w:r>
    </w:p>
    <w:p w:rsidR="00826C9A" w:rsidRDefault="00826C9A" w:rsidP="00AE4EF4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right="65"/>
        <w:jc w:val="both"/>
      </w:pPr>
    </w:p>
    <w:p w:rsidR="00826C9A" w:rsidRPr="00826C9A" w:rsidRDefault="00826C9A" w:rsidP="00826C9A">
      <w:pPr>
        <w:pStyle w:val="Bodytext20"/>
        <w:shd w:val="clear" w:color="auto" w:fill="auto"/>
        <w:spacing w:before="0" w:after="116" w:line="293" w:lineRule="exact"/>
        <w:ind w:left="1134"/>
        <w:rPr>
          <w:b/>
          <w:bCs/>
        </w:rPr>
      </w:pPr>
      <w:r w:rsidRPr="00826C9A">
        <w:rPr>
          <w:b/>
          <w:bCs/>
        </w:rPr>
        <w:t>В зависимост от разфасовката, в която се предлагат посочените семена е допустима доставката и на по-големи количества.</w:t>
      </w:r>
    </w:p>
    <w:p w:rsidR="00826C9A" w:rsidRDefault="00826C9A" w:rsidP="00826C9A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  <w:r w:rsidRPr="00826C9A">
        <w:rPr>
          <w:b/>
          <w:bCs/>
        </w:rPr>
        <w:t>Срок на доставка: не повече от 30 /тридесет/ календарни дни след заявка за период от 36 месеца.</w:t>
      </w:r>
    </w:p>
    <w:p w:rsidR="00826C9A" w:rsidRDefault="00826C9A" w:rsidP="00826C9A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</w:p>
    <w:p w:rsidR="00826C9A" w:rsidRDefault="00826C9A" w:rsidP="00826C9A">
      <w:pPr>
        <w:pStyle w:val="Bodytext20"/>
        <w:shd w:val="clear" w:color="auto" w:fill="auto"/>
        <w:spacing w:before="0" w:after="124" w:line="298" w:lineRule="exact"/>
        <w:ind w:left="1134"/>
      </w:pPr>
      <w:r>
        <w:t>Оферентите на посевен и посадъчен материал трябва да имат издадено разрешително за производство и заготовка на посевен и посадъчен материал и/или удостоверение за регистрация като търговец на посевен и посадъчен материал в случаите, предвидени в Закона за посевния и посадъчния материал и то следва да се приложи като копие към изготвената оферта.</w:t>
      </w:r>
    </w:p>
    <w:p w:rsidR="00826C9A" w:rsidRDefault="00826C9A" w:rsidP="00826C9A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right="65"/>
        <w:jc w:val="both"/>
      </w:pPr>
    </w:p>
    <w:sectPr w:rsidR="00826C9A" w:rsidSect="00826C9A">
      <w:pgSz w:w="11900" w:h="16840"/>
      <w:pgMar w:top="1276" w:right="1552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9F3" w:rsidRDefault="005A49F3">
      <w:r>
        <w:separator/>
      </w:r>
    </w:p>
  </w:endnote>
  <w:endnote w:type="continuationSeparator" w:id="0">
    <w:p w:rsidR="005A49F3" w:rsidRDefault="005A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9F3" w:rsidRDefault="005A49F3"/>
  </w:footnote>
  <w:footnote w:type="continuationSeparator" w:id="0">
    <w:p w:rsidR="005A49F3" w:rsidRDefault="005A49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F3A04"/>
    <w:multiLevelType w:val="multilevel"/>
    <w:tmpl w:val="EBD29F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E"/>
    <w:rsid w:val="003B1325"/>
    <w:rsid w:val="005A385E"/>
    <w:rsid w:val="005A49F3"/>
    <w:rsid w:val="00826C9A"/>
    <w:rsid w:val="00AE4EF4"/>
    <w:rsid w:val="00F3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Bodytext3TimesNewRoman105ptNotItalic">
    <w:name w:val="Body text (3) + Times New Roman;10;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Bodytext3TimesNewRoman105ptNotItalic">
    <w:name w:val="Body text (3) + Times New Roman;10;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</dc:creator>
  <cp:lastModifiedBy>Stoyan</cp:lastModifiedBy>
  <cp:revision>2</cp:revision>
  <dcterms:created xsi:type="dcterms:W3CDTF">2020-02-05T11:08:00Z</dcterms:created>
  <dcterms:modified xsi:type="dcterms:W3CDTF">2020-02-05T11:49:00Z</dcterms:modified>
</cp:coreProperties>
</file>