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9A" w:rsidRDefault="00826C9A" w:rsidP="00826C9A">
      <w:pPr>
        <w:pStyle w:val="Heading20"/>
        <w:shd w:val="clear" w:color="auto" w:fill="auto"/>
        <w:spacing w:before="0" w:after="0" w:line="240" w:lineRule="exact"/>
        <w:ind w:left="1134"/>
      </w:pPr>
      <w:bookmarkStart w:id="0" w:name="bookmark2"/>
      <w:r>
        <w:t>ТЕХНИЧЕСКА СПЕЦИФИКАЦИЯ</w:t>
      </w:r>
      <w:bookmarkEnd w:id="0"/>
    </w:p>
    <w:p w:rsidR="00826C9A" w:rsidRDefault="00826C9A" w:rsidP="00826C9A">
      <w:pPr>
        <w:pStyle w:val="Heading20"/>
        <w:shd w:val="clear" w:color="auto" w:fill="auto"/>
        <w:spacing w:before="0" w:after="0" w:line="240" w:lineRule="exact"/>
        <w:ind w:left="1134"/>
      </w:pPr>
    </w:p>
    <w:p w:rsidR="00826C9A" w:rsidRDefault="00826C9A" w:rsidP="00826C9A">
      <w:pPr>
        <w:pStyle w:val="Bodytext20"/>
        <w:shd w:val="clear" w:color="auto" w:fill="auto"/>
        <w:spacing w:before="0" w:after="267"/>
        <w:ind w:left="1134" w:right="65" w:firstLine="640"/>
      </w:pPr>
      <w:r>
        <w:rPr>
          <w:rStyle w:val="Bodytext2Bold"/>
        </w:rPr>
        <w:t xml:space="preserve">Относно: </w:t>
      </w:r>
      <w:r>
        <w:t>подготовка на проект за „</w:t>
      </w:r>
      <w:r w:rsidR="00AE4EF4" w:rsidRPr="00AE4EF4">
        <w:t>Разработване на иновативни подходи за контрол на галови нематоди чрез соларизация на почвата и внасяне на микроорганизми, в съответствие с правилата на биологичното производство</w:t>
      </w:r>
      <w:r>
        <w:t xml:space="preserve">", с кандидат гражданско дружество на основание на чл. 357 - чл. 364 от ЗЗД с наименование </w:t>
      </w:r>
      <w:r w:rsidR="00AE4EF4" w:rsidRPr="00AE4EF4">
        <w:t>ДЗЗД</w:t>
      </w:r>
      <w:r w:rsidR="00AE4EF4">
        <w:t xml:space="preserve"> </w:t>
      </w:r>
      <w:r w:rsidR="00AE4EF4" w:rsidRPr="00AE4EF4">
        <w:t>„ОРАНЖЕРИИ ГИМЕЛ II – ОРАНЖЕРИИ ГИМЕЛ - АГРАРЕН УНИВЕРСИТЕТ – ПЛОВДИВ“</w:t>
      </w:r>
      <w:r>
        <w:t>, действащо като Оперативна група, в която член е „АГРАРЕН УНИВЕРСИТЕТ - ПЛОВДИВ”</w:t>
      </w:r>
    </w:p>
    <w:p w:rsidR="00826C9A" w:rsidRDefault="00826C9A" w:rsidP="00826C9A">
      <w:pPr>
        <w:pStyle w:val="Heading20"/>
        <w:numPr>
          <w:ilvl w:val="0"/>
          <w:numId w:val="1"/>
        </w:numPr>
        <w:shd w:val="clear" w:color="auto" w:fill="auto"/>
        <w:tabs>
          <w:tab w:val="left" w:pos="1362"/>
        </w:tabs>
        <w:spacing w:before="0" w:after="237" w:line="240" w:lineRule="exact"/>
        <w:ind w:left="1134" w:right="65" w:firstLine="640"/>
        <w:jc w:val="both"/>
      </w:pPr>
      <w:bookmarkStart w:id="1" w:name="bookmark3"/>
      <w:r>
        <w:t>Предмет:</w:t>
      </w:r>
      <w:bookmarkEnd w:id="1"/>
    </w:p>
    <w:p w:rsidR="00826C9A" w:rsidRDefault="00826C9A" w:rsidP="00826C9A">
      <w:pPr>
        <w:pStyle w:val="Bodytext20"/>
        <w:shd w:val="clear" w:color="auto" w:fill="auto"/>
        <w:spacing w:before="0" w:after="106" w:line="298" w:lineRule="exact"/>
        <w:ind w:left="1134" w:right="65"/>
      </w:pPr>
      <w:r w:rsidRPr="00ED3C38">
        <w:rPr>
          <w:rStyle w:val="Bodytext2Bold"/>
          <w:b w:val="0"/>
        </w:rPr>
        <w:t xml:space="preserve">Доставка на </w:t>
      </w:r>
      <w:r w:rsidR="008C0103" w:rsidRPr="008C0103">
        <w:rPr>
          <w:rStyle w:val="Bodytext2Bold"/>
          <w:b w:val="0"/>
        </w:rPr>
        <w:t>Система за температурен и влагов анализ на почвата</w:t>
      </w:r>
      <w:r>
        <w:rPr>
          <w:rStyle w:val="Bodytext2Bold"/>
        </w:rPr>
        <w:t xml:space="preserve"> </w:t>
      </w:r>
      <w:r>
        <w:t>във връзка с изпълнение на дейности по проект „</w:t>
      </w:r>
      <w:r w:rsidR="00FD04AC" w:rsidRPr="00FD04AC">
        <w:t>Разработване на иновативни подходи за контрол на галови нематоди чрез соларизация на почвата и внасяне на микроорганизми, в съответствие с правила</w:t>
      </w:r>
      <w:r w:rsidR="00FD04AC">
        <w:t>та на биологичното производство</w:t>
      </w:r>
      <w:r>
        <w:t xml:space="preserve">" по Процедура чрез подбор на проектни предложения № </w:t>
      </w:r>
      <w:r>
        <w:rPr>
          <w:lang w:val="en-US" w:eastAsia="en-US" w:bidi="en-US"/>
        </w:rPr>
        <w:t xml:space="preserve">BG06RDNP001-16.001 </w:t>
      </w:r>
      <w:r>
        <w:t>по подмярка 16.1. „Подкрепа за сформиране и функциониране на оперативни групи в рамките на ЕПИ“ по мярка 16 „Сътрудничество“ от Програма за развитие на селските райони за периода 2014-2020 г.</w:t>
      </w:r>
    </w:p>
    <w:p w:rsidR="00826C9A" w:rsidRDefault="00826C9A" w:rsidP="00826C9A">
      <w:pPr>
        <w:pStyle w:val="Heading20"/>
        <w:numPr>
          <w:ilvl w:val="0"/>
          <w:numId w:val="1"/>
        </w:numPr>
        <w:shd w:val="clear" w:color="auto" w:fill="auto"/>
        <w:tabs>
          <w:tab w:val="left" w:pos="1362"/>
        </w:tabs>
        <w:spacing w:before="0" w:after="117" w:line="240" w:lineRule="exact"/>
        <w:ind w:left="1134" w:right="65" w:firstLine="640"/>
        <w:jc w:val="both"/>
      </w:pPr>
      <w:bookmarkStart w:id="2" w:name="bookmark4"/>
      <w:r>
        <w:t>Описание:</w:t>
      </w:r>
      <w:bookmarkEnd w:id="2"/>
    </w:p>
    <w:p w:rsidR="00826C9A" w:rsidRDefault="00AE4EF4" w:rsidP="00826C9A">
      <w:pPr>
        <w:pStyle w:val="Heading20"/>
        <w:shd w:val="clear" w:color="auto" w:fill="auto"/>
        <w:tabs>
          <w:tab w:val="left" w:pos="1362"/>
        </w:tabs>
        <w:spacing w:before="0" w:after="117" w:line="240" w:lineRule="exact"/>
        <w:ind w:left="1134" w:right="65"/>
        <w:jc w:val="both"/>
      </w:pPr>
      <w:r>
        <w:rPr>
          <w:rStyle w:val="Bodytext2Bold"/>
        </w:rPr>
        <w:t xml:space="preserve">Доставка на </w:t>
      </w:r>
      <w:r w:rsidR="008C0103" w:rsidRPr="008C0103">
        <w:rPr>
          <w:rStyle w:val="Bodytext2Bold"/>
        </w:rPr>
        <w:t>Система за температурен и влагов анализ на почвата</w:t>
      </w:r>
      <w:r w:rsidR="008C0103">
        <w:rPr>
          <w:rStyle w:val="Bodytext2Bold"/>
        </w:rPr>
        <w:t xml:space="preserve"> за три оранжерийни блока</w:t>
      </w:r>
      <w:r>
        <w:rPr>
          <w:rStyle w:val="Bodytext2Bold"/>
        </w:rPr>
        <w:t>, ко</w:t>
      </w:r>
      <w:r w:rsidR="008C0103">
        <w:rPr>
          <w:rStyle w:val="Bodytext2Bold"/>
        </w:rPr>
        <w:t>я</w:t>
      </w:r>
      <w:r>
        <w:rPr>
          <w:rStyle w:val="Bodytext2Bold"/>
        </w:rPr>
        <w:t xml:space="preserve">то ще се използва в оранжерийните блокове на Оранжерии Гимел АД </w:t>
      </w:r>
      <w:r w:rsidR="00826C9A">
        <w:t>със следните минимални характеристики и в следните минимални количества:</w:t>
      </w:r>
    </w:p>
    <w:p w:rsidR="008C0103" w:rsidRDefault="008C0103" w:rsidP="008C0103">
      <w:pPr>
        <w:pStyle w:val="Bodytext20"/>
        <w:numPr>
          <w:ilvl w:val="0"/>
          <w:numId w:val="6"/>
        </w:numPr>
        <w:spacing w:beforeLines="100" w:before="240" w:after="120" w:line="220" w:lineRule="exact"/>
        <w:rPr>
          <w:b/>
          <w:bCs/>
        </w:rPr>
      </w:pPr>
      <w:r w:rsidRPr="008C0103">
        <w:rPr>
          <w:b/>
          <w:bCs/>
        </w:rPr>
        <w:t>измерване на температурата и влажността в 40 точки на дълбочин</w:t>
      </w:r>
      <w:r>
        <w:rPr>
          <w:b/>
          <w:bCs/>
        </w:rPr>
        <w:t>и</w:t>
      </w:r>
      <w:r w:rsidRPr="008C0103">
        <w:rPr>
          <w:b/>
          <w:bCs/>
        </w:rPr>
        <w:t xml:space="preserve"> в почвата от 5, 15 и 30см и въздушната температура</w:t>
      </w:r>
      <w:r>
        <w:rPr>
          <w:b/>
          <w:bCs/>
        </w:rPr>
        <w:t xml:space="preserve"> във всеки оранжериен блок</w:t>
      </w:r>
      <w:r w:rsidRPr="008C0103">
        <w:rPr>
          <w:b/>
          <w:bCs/>
        </w:rPr>
        <w:t xml:space="preserve">. </w:t>
      </w:r>
    </w:p>
    <w:p w:rsidR="008C0103" w:rsidRDefault="008C0103" w:rsidP="008C0103">
      <w:pPr>
        <w:pStyle w:val="Bodytext20"/>
        <w:numPr>
          <w:ilvl w:val="0"/>
          <w:numId w:val="6"/>
        </w:numPr>
        <w:spacing w:beforeLines="100" w:before="240" w:after="120" w:line="220" w:lineRule="exact"/>
        <w:rPr>
          <w:b/>
          <w:bCs/>
        </w:rPr>
      </w:pPr>
      <w:r>
        <w:rPr>
          <w:b/>
          <w:bCs/>
        </w:rPr>
        <w:t xml:space="preserve">Системата да включва безжични датчици за температура на почвата и въздуха 3Х40 броя </w:t>
      </w:r>
    </w:p>
    <w:p w:rsidR="008C0103" w:rsidRPr="008C0103" w:rsidRDefault="008C0103" w:rsidP="008C0103">
      <w:pPr>
        <w:pStyle w:val="ListParagraph"/>
        <w:numPr>
          <w:ilvl w:val="0"/>
          <w:numId w:val="6"/>
        </w:numPr>
        <w:shd w:val="clear" w:color="auto" w:fill="FFFFFF"/>
        <w:spacing w:beforeLines="100" w:before="240" w:after="120" w:line="220" w:lineRule="exact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C0103">
        <w:rPr>
          <w:rFonts w:ascii="Times New Roman" w:eastAsia="Times New Roman" w:hAnsi="Times New Roman" w:cs="Times New Roman"/>
          <w:b/>
          <w:bCs/>
          <w:color w:val="auto"/>
        </w:rPr>
        <w:t>Системата да включва безжични датчици</w:t>
      </w:r>
      <w:r w:rsidRPr="008C0103">
        <w:rPr>
          <w:rFonts w:ascii="Times New Roman" w:eastAsia="Times New Roman" w:hAnsi="Times New Roman" w:cs="Times New Roman"/>
          <w:b/>
          <w:bCs/>
          <w:color w:val="auto"/>
        </w:rPr>
        <w:t xml:space="preserve"> за влажност на почвата </w:t>
      </w:r>
      <w:r w:rsidRPr="008C0103">
        <w:rPr>
          <w:rFonts w:ascii="Times New Roman" w:eastAsia="Times New Roman" w:hAnsi="Times New Roman" w:cs="Times New Roman"/>
          <w:b/>
          <w:bCs/>
          <w:color w:val="auto"/>
        </w:rPr>
        <w:t xml:space="preserve">3Х40 броя </w:t>
      </w:r>
    </w:p>
    <w:p w:rsidR="008C0103" w:rsidRPr="008C0103" w:rsidRDefault="008C0103" w:rsidP="008C0103">
      <w:pPr>
        <w:pStyle w:val="ListParagraph"/>
        <w:numPr>
          <w:ilvl w:val="0"/>
          <w:numId w:val="6"/>
        </w:numPr>
        <w:shd w:val="clear" w:color="auto" w:fill="FFFFFF"/>
        <w:spacing w:beforeLines="100" w:before="240" w:after="120" w:line="220" w:lineRule="exact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8C0103">
        <w:rPr>
          <w:rFonts w:ascii="Times New Roman" w:eastAsia="Times New Roman" w:hAnsi="Times New Roman" w:cs="Times New Roman"/>
          <w:b/>
          <w:bCs/>
          <w:color w:val="auto"/>
        </w:rPr>
        <w:t xml:space="preserve">Мрежово оборудване за предаване на данните на растояние минимум 7 км. </w:t>
      </w:r>
    </w:p>
    <w:p w:rsidR="008C0103" w:rsidRDefault="008C0103" w:rsidP="008C0103">
      <w:pPr>
        <w:pStyle w:val="Bodytext20"/>
        <w:numPr>
          <w:ilvl w:val="0"/>
          <w:numId w:val="6"/>
        </w:numPr>
        <w:shd w:val="clear" w:color="auto" w:fill="auto"/>
        <w:spacing w:beforeLines="100" w:before="240" w:after="120" w:line="220" w:lineRule="exact"/>
        <w:rPr>
          <w:b/>
          <w:bCs/>
        </w:rPr>
      </w:pPr>
      <w:r>
        <w:rPr>
          <w:b/>
          <w:bCs/>
        </w:rPr>
        <w:t xml:space="preserve">Системата да създава </w:t>
      </w:r>
      <w:r w:rsidRPr="008C0103">
        <w:rPr>
          <w:b/>
          <w:bCs/>
        </w:rPr>
        <w:t xml:space="preserve"> на  цифрова карта с данните, които </w:t>
      </w:r>
      <w:r>
        <w:rPr>
          <w:b/>
          <w:bCs/>
        </w:rPr>
        <w:t>да</w:t>
      </w:r>
      <w:r w:rsidRPr="008C0103">
        <w:rPr>
          <w:b/>
          <w:bCs/>
        </w:rPr>
        <w:t xml:space="preserve"> бъдат изпращани от системата мобилни устройства</w:t>
      </w:r>
      <w:r>
        <w:rPr>
          <w:b/>
          <w:bCs/>
        </w:rPr>
        <w:t xml:space="preserve"> </w:t>
      </w:r>
      <w:r w:rsidRPr="008C0103">
        <w:rPr>
          <w:b/>
          <w:bCs/>
        </w:rPr>
        <w:t>за анализ.</w:t>
      </w:r>
    </w:p>
    <w:p w:rsidR="008C0103" w:rsidRDefault="008C0103" w:rsidP="008C0103">
      <w:pPr>
        <w:pStyle w:val="Bodytext20"/>
        <w:numPr>
          <w:ilvl w:val="0"/>
          <w:numId w:val="6"/>
        </w:numPr>
        <w:shd w:val="clear" w:color="auto" w:fill="auto"/>
        <w:spacing w:beforeLines="100" w:before="240" w:after="120" w:line="220" w:lineRule="exact"/>
        <w:rPr>
          <w:b/>
          <w:bCs/>
        </w:rPr>
      </w:pPr>
      <w:r>
        <w:rPr>
          <w:b/>
          <w:bCs/>
        </w:rPr>
        <w:t xml:space="preserve">4 броя мобилни компютри с минимум прцесор </w:t>
      </w:r>
      <w:r w:rsidRPr="008C0103">
        <w:rPr>
          <w:b/>
          <w:bCs/>
        </w:rPr>
        <w:t>core I5</w:t>
      </w:r>
      <w:r>
        <w:rPr>
          <w:b/>
          <w:bCs/>
        </w:rPr>
        <w:t xml:space="preserve"> или подобен</w:t>
      </w:r>
      <w:r w:rsidRPr="008C0103">
        <w:rPr>
          <w:b/>
          <w:bCs/>
        </w:rPr>
        <w:t>, 8 GB RAM</w:t>
      </w:r>
      <w:r>
        <w:rPr>
          <w:b/>
          <w:bCs/>
        </w:rPr>
        <w:t xml:space="preserve"> или повече</w:t>
      </w:r>
      <w:r w:rsidRPr="008C0103">
        <w:rPr>
          <w:b/>
          <w:bCs/>
        </w:rPr>
        <w:t>,</w:t>
      </w:r>
      <w:r w:rsidR="003B2416">
        <w:rPr>
          <w:b/>
          <w:bCs/>
        </w:rPr>
        <w:t xml:space="preserve"> </w:t>
      </w:r>
      <w:r w:rsidRPr="008C0103">
        <w:rPr>
          <w:b/>
          <w:bCs/>
        </w:rPr>
        <w:t>SSD 512 GB</w:t>
      </w:r>
      <w:r>
        <w:rPr>
          <w:b/>
          <w:bCs/>
        </w:rPr>
        <w:t xml:space="preserve"> или повече</w:t>
      </w:r>
    </w:p>
    <w:p w:rsidR="008C0103" w:rsidRDefault="008C0103" w:rsidP="008C0103">
      <w:pPr>
        <w:pStyle w:val="Bodytext20"/>
        <w:numPr>
          <w:ilvl w:val="0"/>
          <w:numId w:val="6"/>
        </w:numPr>
        <w:shd w:val="clear" w:color="auto" w:fill="auto"/>
        <w:spacing w:beforeLines="100" w:before="240" w:after="120" w:line="220" w:lineRule="exact"/>
        <w:rPr>
          <w:b/>
          <w:bCs/>
        </w:rPr>
      </w:pPr>
      <w:r>
        <w:rPr>
          <w:b/>
          <w:bCs/>
        </w:rPr>
        <w:t>4 броя таблети с диагонал на екрана минимум 10“</w:t>
      </w:r>
      <w:bookmarkStart w:id="3" w:name="_GoBack"/>
      <w:bookmarkEnd w:id="3"/>
    </w:p>
    <w:p w:rsidR="008C0103" w:rsidRDefault="008C0103" w:rsidP="008C0103">
      <w:pPr>
        <w:pStyle w:val="Bodytext20"/>
        <w:shd w:val="clear" w:color="auto" w:fill="auto"/>
        <w:spacing w:beforeLines="100" w:before="240" w:after="120" w:line="220" w:lineRule="exact"/>
        <w:ind w:left="1494"/>
        <w:rPr>
          <w:b/>
          <w:bCs/>
        </w:rPr>
      </w:pPr>
    </w:p>
    <w:p w:rsidR="00826C9A" w:rsidRDefault="00826C9A" w:rsidP="00826C9A">
      <w:pPr>
        <w:pStyle w:val="Bodytext20"/>
        <w:shd w:val="clear" w:color="auto" w:fill="auto"/>
        <w:spacing w:before="0" w:after="124" w:line="298" w:lineRule="exact"/>
        <w:ind w:left="1134"/>
        <w:rPr>
          <w:b/>
          <w:bCs/>
        </w:rPr>
      </w:pPr>
      <w:r w:rsidRPr="00826C9A">
        <w:rPr>
          <w:b/>
          <w:bCs/>
        </w:rPr>
        <w:t>Срок на доставка: не повече от 30 /тридесет/ календарни дни след заявка за период от 36 месеца.</w:t>
      </w:r>
    </w:p>
    <w:p w:rsidR="00826C9A" w:rsidRDefault="00826C9A" w:rsidP="00826C9A">
      <w:pPr>
        <w:pStyle w:val="Bodytext20"/>
        <w:shd w:val="clear" w:color="auto" w:fill="auto"/>
        <w:spacing w:before="0" w:after="124" w:line="298" w:lineRule="exact"/>
        <w:ind w:left="1134"/>
        <w:rPr>
          <w:b/>
          <w:bCs/>
        </w:rPr>
      </w:pPr>
    </w:p>
    <w:p w:rsidR="00826C9A" w:rsidRDefault="00826C9A" w:rsidP="00826C9A">
      <w:pPr>
        <w:pStyle w:val="Heading20"/>
        <w:shd w:val="clear" w:color="auto" w:fill="auto"/>
        <w:tabs>
          <w:tab w:val="left" w:pos="1362"/>
        </w:tabs>
        <w:spacing w:before="0" w:after="117" w:line="240" w:lineRule="exact"/>
        <w:ind w:right="65"/>
        <w:jc w:val="both"/>
      </w:pPr>
    </w:p>
    <w:sectPr w:rsidR="00826C9A" w:rsidSect="00826C9A">
      <w:pgSz w:w="11900" w:h="16840"/>
      <w:pgMar w:top="1276" w:right="1552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410" w:rsidRDefault="00290410">
      <w:r>
        <w:separator/>
      </w:r>
    </w:p>
  </w:endnote>
  <w:endnote w:type="continuationSeparator" w:id="0">
    <w:p w:rsidR="00290410" w:rsidRDefault="0029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410" w:rsidRDefault="00290410"/>
  </w:footnote>
  <w:footnote w:type="continuationSeparator" w:id="0">
    <w:p w:rsidR="00290410" w:rsidRDefault="002904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6C99"/>
    <w:multiLevelType w:val="hybridMultilevel"/>
    <w:tmpl w:val="8CFAB432"/>
    <w:lvl w:ilvl="0" w:tplc="8744BC12">
      <w:start w:val="6"/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74F3A04"/>
    <w:multiLevelType w:val="multilevel"/>
    <w:tmpl w:val="EBD29F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FD3612"/>
    <w:multiLevelType w:val="hybridMultilevel"/>
    <w:tmpl w:val="29A283A0"/>
    <w:lvl w:ilvl="0" w:tplc="9C54B958">
      <w:start w:val="6"/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DA6874"/>
    <w:multiLevelType w:val="hybridMultilevel"/>
    <w:tmpl w:val="CBDA0E4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6C17724F"/>
    <w:multiLevelType w:val="hybridMultilevel"/>
    <w:tmpl w:val="048A9AE6"/>
    <w:lvl w:ilvl="0" w:tplc="9C54B958">
      <w:start w:val="6"/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74B04A3B"/>
    <w:multiLevelType w:val="hybridMultilevel"/>
    <w:tmpl w:val="F4DC32E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5E"/>
    <w:rsid w:val="00290410"/>
    <w:rsid w:val="003B2416"/>
    <w:rsid w:val="005A385E"/>
    <w:rsid w:val="00770EF1"/>
    <w:rsid w:val="00826C9A"/>
    <w:rsid w:val="008C0103"/>
    <w:rsid w:val="00AE4EF4"/>
    <w:rsid w:val="00ED3C38"/>
    <w:rsid w:val="00FD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Bodytext32">
    <w:name w:val="Body text (3)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bg-BG" w:eastAsia="bg-BG" w:bidi="bg-BG"/>
    </w:rPr>
  </w:style>
  <w:style w:type="character" w:customStyle="1" w:styleId="Bodytext3TimesNewRoman105ptNotItalic">
    <w:name w:val="Body text (3) + Times New Roman;10;5 pt;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2105pt">
    <w:name w:val="Body text (2) + 10;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i/>
      <w:iCs/>
      <w:sz w:val="30"/>
      <w:szCs w:val="30"/>
      <w:lang w:val="en-US" w:eastAsia="en-US" w:bidi="en-US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i/>
      <w:iCs/>
      <w:sz w:val="18"/>
      <w:szCs w:val="18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540" w:after="72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72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C0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Bodytext32">
    <w:name w:val="Body text (3)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bg-BG" w:eastAsia="bg-BG" w:bidi="bg-BG"/>
    </w:rPr>
  </w:style>
  <w:style w:type="character" w:customStyle="1" w:styleId="Bodytext3TimesNewRoman105ptNotItalic">
    <w:name w:val="Body text (3) + Times New Roman;10;5 pt;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2105pt">
    <w:name w:val="Body text (2) + 10;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i/>
      <w:iCs/>
      <w:sz w:val="30"/>
      <w:szCs w:val="30"/>
      <w:lang w:val="en-US" w:eastAsia="en-US" w:bidi="en-US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i/>
      <w:iCs/>
      <w:sz w:val="18"/>
      <w:szCs w:val="18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540" w:after="72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72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C0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Stoyan</dc:creator>
  <cp:lastModifiedBy>Stoyan</cp:lastModifiedBy>
  <cp:revision>3</cp:revision>
  <dcterms:created xsi:type="dcterms:W3CDTF">2020-02-05T12:03:00Z</dcterms:created>
  <dcterms:modified xsi:type="dcterms:W3CDTF">2020-02-05T12:03:00Z</dcterms:modified>
</cp:coreProperties>
</file>