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bookmarkStart w:id="0" w:name="_GoBack"/>
      <w:bookmarkEnd w:id="0"/>
      <w:r w:rsidRPr="0002478A">
        <w:rPr>
          <w:b/>
          <w:i/>
          <w:sz w:val="22"/>
        </w:rPr>
        <w:t>Образец</w:t>
      </w:r>
      <w:r w:rsidR="00D146A4">
        <w:rPr>
          <w:b/>
          <w:i/>
          <w:sz w:val="22"/>
        </w:rPr>
        <w:t xml:space="preserve"> № 6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1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1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6850EA" w:rsidRDefault="0002478A" w:rsidP="006850EA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P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D96AB7">
        <w:rPr>
          <w:color w:val="auto"/>
          <w:szCs w:val="24"/>
          <w:lang w:eastAsia="en-US"/>
        </w:rPr>
        <w:t xml:space="preserve">След като се запознахме с изискванията, определени в поканата за пазарни консултации </w:t>
      </w:r>
      <w:r w:rsidRPr="00D96AB7">
        <w:rPr>
          <w:szCs w:val="24"/>
        </w:rPr>
        <w:t xml:space="preserve"> обособена позиция: </w:t>
      </w:r>
      <w:r w:rsidR="0065239D" w:rsidRPr="00923368">
        <w:rPr>
          <w:b/>
          <w:szCs w:val="24"/>
        </w:rPr>
        <w:t>Услуги по извършване на почвени проби</w:t>
      </w:r>
      <w:r w:rsidR="0065239D">
        <w:rPr>
          <w:b/>
          <w:szCs w:val="24"/>
        </w:rPr>
        <w:t xml:space="preserve"> и анализи</w:t>
      </w:r>
      <w:r w:rsidR="00D96AB7">
        <w:rPr>
          <w:b/>
          <w:bCs/>
          <w:color w:val="auto"/>
          <w:sz w:val="22"/>
          <w:lang w:eastAsia="en-US"/>
        </w:rPr>
        <w:t xml:space="preserve">, </w:t>
      </w:r>
      <w:r>
        <w:rPr>
          <w:szCs w:val="24"/>
        </w:rPr>
        <w:t xml:space="preserve"> 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="00105D11">
        <w:rPr>
          <w:color w:val="auto"/>
          <w:szCs w:val="24"/>
        </w:rPr>
        <w:t>услугата</w:t>
      </w:r>
      <w:r w:rsidRPr="00B54C13">
        <w:rPr>
          <w:color w:val="auto"/>
          <w:szCs w:val="24"/>
        </w:rPr>
        <w:t xml:space="preserve">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D0E97" w:rsidRPr="004614F6" w:rsidRDefault="00ED0E97" w:rsidP="00FB0B25">
      <w:pPr>
        <w:ind w:left="0" w:firstLine="0"/>
        <w:jc w:val="left"/>
        <w:rPr>
          <w:b/>
          <w:caps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704E0D" w:rsidRDefault="00704E0D" w:rsidP="00ED0E97">
      <w:pPr>
        <w:ind w:left="0" w:firstLine="0"/>
        <w:jc w:val="left"/>
        <w:rPr>
          <w:position w:val="8"/>
          <w:szCs w:val="24"/>
        </w:rPr>
      </w:pPr>
    </w:p>
    <w:p w:rsidR="00704E0D" w:rsidRDefault="00704E0D" w:rsidP="00ED0E97">
      <w:pPr>
        <w:ind w:left="0" w:firstLine="0"/>
        <w:jc w:val="left"/>
        <w:rPr>
          <w:position w:val="8"/>
          <w:szCs w:val="24"/>
        </w:rPr>
      </w:pPr>
    </w:p>
    <w:p w:rsidR="00774976" w:rsidRDefault="00774976" w:rsidP="00ED0E97">
      <w:pPr>
        <w:ind w:left="0" w:firstLine="0"/>
        <w:jc w:val="left"/>
        <w:rPr>
          <w:position w:val="8"/>
          <w:szCs w:val="24"/>
        </w:rPr>
      </w:pPr>
    </w:p>
    <w:p w:rsidR="00774976" w:rsidRDefault="00774976" w:rsidP="00ED0E97">
      <w:pPr>
        <w:ind w:left="0" w:firstLine="0"/>
        <w:jc w:val="left"/>
        <w:rPr>
          <w:position w:val="8"/>
          <w:szCs w:val="24"/>
        </w:rPr>
      </w:pP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97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827"/>
        <w:gridCol w:w="1125"/>
        <w:gridCol w:w="1759"/>
        <w:gridCol w:w="828"/>
        <w:gridCol w:w="1380"/>
      </w:tblGrid>
      <w:tr w:rsidR="00704E0D" w:rsidRPr="00704E0D" w:rsidTr="007E0128">
        <w:trPr>
          <w:trHeight w:val="53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lastRenderedPageBreak/>
              <w:t>Изисквания и условия на Оперативната група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Предложение на оферента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Забележка</w:t>
            </w:r>
          </w:p>
        </w:tc>
      </w:tr>
      <w:tr w:rsidR="00704E0D" w:rsidRPr="00704E0D" w:rsidTr="007E0128">
        <w:trPr>
          <w:trHeight w:val="10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Вид дейност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Минимално количество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характеристики и др.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 xml:space="preserve">к-во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при не</w:t>
            </w:r>
            <w:r w:rsidR="006E40A7">
              <w:rPr>
                <w:i/>
                <w:iCs/>
                <w:sz w:val="20"/>
                <w:szCs w:val="20"/>
              </w:rPr>
              <w:t>об</w:t>
            </w:r>
            <w:r w:rsidRPr="00704E0D">
              <w:rPr>
                <w:i/>
                <w:iCs/>
                <w:sz w:val="20"/>
                <w:szCs w:val="20"/>
              </w:rPr>
              <w:t>ходимост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42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I. Почвени проби: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бр.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6146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Усвоим фосфор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Обменен Калий – K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F1" w:rsidRPr="00704E0D" w:rsidRDefault="00EF5DDB" w:rsidP="00704E0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F5DDB">
              <w:rPr>
                <w:color w:val="auto"/>
                <w:sz w:val="20"/>
                <w:szCs w:val="20"/>
              </w:rPr>
              <w:t xml:space="preserve">pH- киселинност на почвата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704E0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Магнезий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Манган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4E0D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Бор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Сяра (ppm)</w:t>
            </w:r>
          </w:p>
          <w:p w:rsidR="008C17F1" w:rsidRPr="00704E0D" w:rsidRDefault="008C17F1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Калций (ppm)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Мед  (ppm)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5E2986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6" w:rsidRPr="005E2986" w:rsidRDefault="005E2986" w:rsidP="00704E0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Цинк (ppm)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986" w:rsidRPr="00704E0D" w:rsidRDefault="005E2986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986" w:rsidRPr="00704E0D" w:rsidRDefault="005E2986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986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986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986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Желязо (ppm)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Натрий (ppm)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Катйонен обменен капацитет (CEC) (meq/100g)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53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Механичен състав  представен в три фракции: пясък, прах, глина в (%)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Общ варовик,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Активен варовик,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8C17F1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Органично вещество (хумус),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8C17F1">
        <w:trPr>
          <w:trHeight w:val="2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Съотношение С/N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Общ азот (мг/кг)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F1" w:rsidRPr="00704E0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>Общ разтворим минерализран азот (мг/л)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7E0128">
        <w:trPr>
          <w:trHeight w:val="79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704E0D">
              <w:rPr>
                <w:b/>
                <w:bCs/>
                <w:sz w:val="20"/>
                <w:szCs w:val="20"/>
              </w:rPr>
              <w:t>II. Вискочувствителна идентификация на почвените микроорганизми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бр.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5E2986" w:rsidP="00704E0D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04E0D" w:rsidRPr="00704E0D" w:rsidTr="005E2986">
        <w:trPr>
          <w:trHeight w:val="158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76" w:rsidRPr="0076146D" w:rsidRDefault="005E298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E2986">
              <w:rPr>
                <w:sz w:val="20"/>
                <w:szCs w:val="20"/>
              </w:rPr>
              <w:t xml:space="preserve">NGS </w:t>
            </w:r>
            <w:r w:rsidR="00911088">
              <w:rPr>
                <w:sz w:val="20"/>
                <w:szCs w:val="20"/>
              </w:rPr>
              <w:t>/</w:t>
            </w:r>
            <w:r w:rsidR="00911088">
              <w:rPr>
                <w:sz w:val="20"/>
                <w:szCs w:val="20"/>
                <w:lang w:val="en-GB"/>
              </w:rPr>
              <w:t xml:space="preserve">Next Generation Sequencing </w:t>
            </w:r>
            <w:r w:rsidR="00911088">
              <w:rPr>
                <w:sz w:val="20"/>
                <w:szCs w:val="20"/>
              </w:rPr>
              <w:t>Ново поколение секвениране/</w:t>
            </w:r>
            <w:r w:rsidRPr="005E2986">
              <w:rPr>
                <w:sz w:val="20"/>
                <w:szCs w:val="20"/>
              </w:rPr>
              <w:t xml:space="preserve">-базиран анализ-виоскочувствителна идентификация на популацията от еукариотни и прокариотни микроорганизми в почвата.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0D" w:rsidRPr="00704E0D" w:rsidRDefault="00704E0D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04E0D">
              <w:rPr>
                <w:sz w:val="20"/>
                <w:szCs w:val="20"/>
              </w:rPr>
              <w:t> </w:t>
            </w:r>
          </w:p>
        </w:tc>
      </w:tr>
      <w:tr w:rsidR="00774976" w:rsidRPr="00704E0D" w:rsidTr="00774976">
        <w:trPr>
          <w:trHeight w:val="194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Място на изпълнение: 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с. Хайредин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с. Мамарчево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 xml:space="preserve">с. Доганово 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с. КОМАРЕВО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с. Поляново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Pr="00774976">
              <w:rPr>
                <w:sz w:val="20"/>
                <w:szCs w:val="20"/>
              </w:rPr>
              <w:t>Памучкии</w:t>
            </w:r>
          </w:p>
          <w:p w:rsidR="00774976" w:rsidRPr="00774976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с. Млада Гвардия</w:t>
            </w:r>
          </w:p>
          <w:p w:rsidR="006E40A7" w:rsidRDefault="00774976" w:rsidP="0077497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74976">
              <w:rPr>
                <w:sz w:val="20"/>
                <w:szCs w:val="20"/>
              </w:rPr>
              <w:t>гр. Угърчин</w:t>
            </w:r>
          </w:p>
          <w:p w:rsidR="00774976" w:rsidRPr="0076146D" w:rsidRDefault="0077497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76" w:rsidRPr="00704E0D" w:rsidRDefault="00774976" w:rsidP="00704E0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76" w:rsidRPr="00704E0D" w:rsidRDefault="0077497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76" w:rsidRPr="00704E0D" w:rsidRDefault="0077497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76" w:rsidRPr="00704E0D" w:rsidRDefault="0077497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976" w:rsidRPr="00704E0D" w:rsidRDefault="00774976" w:rsidP="00704E0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704E0D" w:rsidRDefault="00704E0D" w:rsidP="00ED0E97">
      <w:pPr>
        <w:ind w:left="0" w:firstLine="0"/>
        <w:jc w:val="left"/>
        <w:rPr>
          <w:position w:val="8"/>
          <w:szCs w:val="24"/>
        </w:rPr>
      </w:pPr>
    </w:p>
    <w:p w:rsidR="008C17F1" w:rsidRDefault="008C17F1" w:rsidP="008C17F1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lastRenderedPageBreak/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C17F1" w:rsidRDefault="008C17F1" w:rsidP="008C17F1">
      <w:pPr>
        <w:ind w:left="0" w:firstLine="0"/>
        <w:rPr>
          <w:b/>
          <w:szCs w:val="24"/>
        </w:rPr>
      </w:pPr>
    </w:p>
    <w:p w:rsidR="008C17F1" w:rsidRDefault="008C17F1" w:rsidP="008C17F1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>
        <w:rPr>
          <w:b/>
          <w:szCs w:val="24"/>
        </w:rPr>
        <w:t>С и ПЕЧАТ:</w:t>
      </w:r>
    </w:p>
    <w:p w:rsidR="008C17F1" w:rsidRDefault="008C17F1" w:rsidP="008C17F1">
      <w:pPr>
        <w:ind w:left="0" w:firstLine="0"/>
        <w:rPr>
          <w:b/>
          <w:szCs w:val="24"/>
        </w:rPr>
      </w:pPr>
    </w:p>
    <w:p w:rsidR="008C17F1" w:rsidRPr="008A1CBC" w:rsidRDefault="008C17F1" w:rsidP="008C17F1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8C17F1" w:rsidRDefault="008C17F1" w:rsidP="008C17F1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8C17F1" w:rsidRPr="008A1CBC" w:rsidRDefault="008C17F1" w:rsidP="008C17F1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8C17F1" w:rsidRPr="00AE6B94" w:rsidRDefault="008C17F1" w:rsidP="008C17F1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>
        <w:rPr>
          <w:sz w:val="18"/>
          <w:szCs w:val="18"/>
          <w:lang w:val="en-GB"/>
        </w:rPr>
        <w:t>)</w:t>
      </w:r>
    </w:p>
    <w:p w:rsidR="008C17F1" w:rsidRDefault="008C17F1" w:rsidP="00704E0D">
      <w:pPr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663A4E" w:rsidRDefault="00AE6B94" w:rsidP="008B636C">
      <w:pPr>
        <w:spacing w:before="120" w:after="240" w:line="240" w:lineRule="auto"/>
        <w:ind w:left="0" w:firstLine="0"/>
        <w:rPr>
          <w:b/>
          <w:bCs/>
          <w:caps/>
          <w:color w:val="auto"/>
          <w:position w:val="8"/>
          <w:sz w:val="22"/>
          <w:lang w:eastAsia="en-US"/>
        </w:rPr>
      </w:pPr>
      <w:r>
        <w:rPr>
          <w:b/>
          <w:bCs/>
          <w:caps/>
          <w:color w:val="auto"/>
          <w:position w:val="8"/>
          <w:sz w:val="22"/>
          <w:lang w:val="en-GB" w:eastAsia="en-US"/>
        </w:rPr>
        <w:t xml:space="preserve">iii. </w:t>
      </w:r>
      <w:r>
        <w:rPr>
          <w:b/>
          <w:bCs/>
          <w:color w:val="auto"/>
          <w:position w:val="8"/>
          <w:sz w:val="22"/>
          <w:lang w:eastAsia="en-US"/>
        </w:rPr>
        <w:t>Ц</w:t>
      </w:r>
      <w:r w:rsidRPr="00573A84">
        <w:rPr>
          <w:b/>
          <w:bCs/>
          <w:color w:val="auto"/>
          <w:position w:val="8"/>
          <w:sz w:val="22"/>
          <w:lang w:eastAsia="en-US"/>
        </w:rPr>
        <w:t>еново предложение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D3D5A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D3D5A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663A4E" w:rsidRPr="004614F6" w:rsidRDefault="00663A4E" w:rsidP="008A1CBC">
      <w:pPr>
        <w:ind w:left="0" w:firstLine="0"/>
        <w:rPr>
          <w:b/>
          <w:lang w:val="ru-RU"/>
        </w:rPr>
      </w:pPr>
    </w:p>
    <w:p w:rsidR="00663A4E" w:rsidRPr="004614F6" w:rsidRDefault="00663A4E" w:rsidP="00663A4E">
      <w:pPr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7E0128" w:rsidRDefault="007E0128" w:rsidP="007E0128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8A1CBC" w:rsidRDefault="008A1CBC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</w:rPr>
      </w:pP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 w:rsidR="008A1CBC">
        <w:rPr>
          <w:b/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AE6B94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 w:rsidR="00AE6B94">
        <w:rPr>
          <w:sz w:val="18"/>
          <w:szCs w:val="18"/>
          <w:lang w:val="en-GB"/>
        </w:rPr>
        <w:t>)</w:t>
      </w:r>
    </w:p>
    <w:sectPr w:rsidR="00663A4E" w:rsidRPr="00AE6B94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41" w:rsidRDefault="00CB0841" w:rsidP="00663A4E">
      <w:pPr>
        <w:spacing w:after="0" w:line="240" w:lineRule="auto"/>
      </w:pPr>
      <w:r>
        <w:separator/>
      </w:r>
    </w:p>
  </w:endnote>
  <w:endnote w:type="continuationSeparator" w:id="0">
    <w:p w:rsidR="00CB0841" w:rsidRDefault="00CB0841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41" w:rsidRDefault="00CB0841" w:rsidP="00663A4E">
      <w:pPr>
        <w:spacing w:after="0" w:line="240" w:lineRule="auto"/>
      </w:pPr>
      <w:r>
        <w:separator/>
      </w:r>
    </w:p>
  </w:footnote>
  <w:footnote w:type="continuationSeparator" w:id="0">
    <w:p w:rsidR="00CB0841" w:rsidRDefault="00CB0841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037CC"/>
    <w:rsid w:val="0002478A"/>
    <w:rsid w:val="00050A94"/>
    <w:rsid w:val="000E11F3"/>
    <w:rsid w:val="00105D11"/>
    <w:rsid w:val="0011207D"/>
    <w:rsid w:val="00140122"/>
    <w:rsid w:val="00250932"/>
    <w:rsid w:val="002C77C6"/>
    <w:rsid w:val="003B5AED"/>
    <w:rsid w:val="00416CD8"/>
    <w:rsid w:val="005062B2"/>
    <w:rsid w:val="0052503B"/>
    <w:rsid w:val="005B3958"/>
    <w:rsid w:val="005E1044"/>
    <w:rsid w:val="005E2986"/>
    <w:rsid w:val="00606F06"/>
    <w:rsid w:val="00642C9A"/>
    <w:rsid w:val="0065239D"/>
    <w:rsid w:val="00663A4E"/>
    <w:rsid w:val="006850EA"/>
    <w:rsid w:val="00695C46"/>
    <w:rsid w:val="006D3D5A"/>
    <w:rsid w:val="006E149C"/>
    <w:rsid w:val="006E40A7"/>
    <w:rsid w:val="00704E0D"/>
    <w:rsid w:val="007178C4"/>
    <w:rsid w:val="0076146D"/>
    <w:rsid w:val="00774976"/>
    <w:rsid w:val="007C46FD"/>
    <w:rsid w:val="007C7774"/>
    <w:rsid w:val="007E0128"/>
    <w:rsid w:val="007F1ECD"/>
    <w:rsid w:val="00801289"/>
    <w:rsid w:val="008A1CBC"/>
    <w:rsid w:val="008B636C"/>
    <w:rsid w:val="008C17F1"/>
    <w:rsid w:val="00911088"/>
    <w:rsid w:val="0096057C"/>
    <w:rsid w:val="00963A4D"/>
    <w:rsid w:val="009D1275"/>
    <w:rsid w:val="009D2665"/>
    <w:rsid w:val="00A0174F"/>
    <w:rsid w:val="00A57319"/>
    <w:rsid w:val="00A82B7A"/>
    <w:rsid w:val="00AA019A"/>
    <w:rsid w:val="00AE6B94"/>
    <w:rsid w:val="00B7335E"/>
    <w:rsid w:val="00B76674"/>
    <w:rsid w:val="00B83295"/>
    <w:rsid w:val="00C9747E"/>
    <w:rsid w:val="00CB0841"/>
    <w:rsid w:val="00CB21C5"/>
    <w:rsid w:val="00CF3146"/>
    <w:rsid w:val="00D146A4"/>
    <w:rsid w:val="00D21C5F"/>
    <w:rsid w:val="00D96AB7"/>
    <w:rsid w:val="00DC51AB"/>
    <w:rsid w:val="00E04B78"/>
    <w:rsid w:val="00E07568"/>
    <w:rsid w:val="00E1243C"/>
    <w:rsid w:val="00E4656B"/>
    <w:rsid w:val="00EA5B3D"/>
    <w:rsid w:val="00EA5CB4"/>
    <w:rsid w:val="00ED0E97"/>
    <w:rsid w:val="00EF157B"/>
    <w:rsid w:val="00EF5DDB"/>
    <w:rsid w:val="00F0439F"/>
    <w:rsid w:val="00F8204E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3</cp:revision>
  <cp:lastPrinted>2020-01-08T19:39:00Z</cp:lastPrinted>
  <dcterms:created xsi:type="dcterms:W3CDTF">2020-01-08T19:39:00Z</dcterms:created>
  <dcterms:modified xsi:type="dcterms:W3CDTF">2020-01-08T19:40:00Z</dcterms:modified>
</cp:coreProperties>
</file>