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93"/>
        <w:tblW w:w="10074" w:type="dxa"/>
        <w:tblLook w:val="0000" w:firstRow="0" w:lastRow="0" w:firstColumn="0" w:lastColumn="0" w:noHBand="0" w:noVBand="0"/>
      </w:tblPr>
      <w:tblGrid>
        <w:gridCol w:w="904"/>
        <w:gridCol w:w="9170"/>
      </w:tblGrid>
      <w:tr w:rsidR="00BA3FDA" w14:paraId="2BF10B62" w14:textId="77777777">
        <w:tc>
          <w:tcPr>
            <w:tcW w:w="904" w:type="dxa"/>
          </w:tcPr>
          <w:p w14:paraId="53C15C31" w14:textId="77777777" w:rsidR="00BA3FDA" w:rsidRDefault="00C66270">
            <w:pPr>
              <w:rPr>
                <w:rFonts w:ascii="Times New Roman" w:hAnsi="Times New Roman"/>
                <w:color w:val="595959"/>
              </w:rPr>
            </w:pPr>
            <w:r>
              <w:rPr>
                <w:noProof/>
                <w:lang w:eastAsia="bg-BG" w:bidi="ar-SA"/>
              </w:rPr>
              <w:drawing>
                <wp:inline distT="0" distB="0" distL="0" distR="0" wp14:anchorId="434BF967" wp14:editId="54ABC620">
                  <wp:extent cx="434340" cy="464820"/>
                  <wp:effectExtent l="0" t="0" r="0" b="0"/>
                  <wp:docPr id="1" name="Картина 2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2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</w:tcPr>
          <w:p w14:paraId="3BFAA7D5" w14:textId="77777777" w:rsidR="00BA3FDA" w:rsidRDefault="00C66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 Г Р А Р Е Н   У Н И В Е Р С И Т Е Т –  П Л О В Д И В</w:t>
            </w:r>
          </w:p>
          <w:p w14:paraId="1A055CAA" w14:textId="77777777" w:rsidR="00BA3FDA" w:rsidRDefault="00C66270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Пловдив 4000; бул. «Менделеев» № 12; тел. +359/32/654 300</w:t>
            </w:r>
          </w:p>
          <w:p w14:paraId="5AC0A7C5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Факс +359/32/633 157; </w:t>
            </w:r>
            <w:hyperlink r:id="rId6"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www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au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plovdiv</w:t>
              </w:r>
              <w:proofErr w:type="spellEnd"/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BA3FDA" w14:paraId="209BC245" w14:textId="77777777">
        <w:trPr>
          <w:trHeight w:val="80"/>
        </w:trPr>
        <w:tc>
          <w:tcPr>
            <w:tcW w:w="904" w:type="dxa"/>
            <w:tcBorders>
              <w:bottom w:val="single" w:sz="4" w:space="0" w:color="000000"/>
            </w:tcBorders>
          </w:tcPr>
          <w:p w14:paraId="594E67C5" w14:textId="77777777" w:rsidR="00BA3FDA" w:rsidRDefault="00BA3FDA">
            <w:pPr>
              <w:rPr>
                <w:rFonts w:ascii="Times New Roman" w:hAnsi="Times New Roman"/>
                <w:color w:val="595959"/>
              </w:rPr>
            </w:pPr>
          </w:p>
        </w:tc>
        <w:tc>
          <w:tcPr>
            <w:tcW w:w="9169" w:type="dxa"/>
            <w:tcBorders>
              <w:bottom w:val="single" w:sz="4" w:space="0" w:color="000000"/>
            </w:tcBorders>
          </w:tcPr>
          <w:p w14:paraId="2FEFE11C" w14:textId="77777777" w:rsidR="00BA3FDA" w:rsidRDefault="00BA3FDA">
            <w:pPr>
              <w:rPr>
                <w:rFonts w:ascii="Times New Roman" w:hAnsi="Times New Roman"/>
              </w:rPr>
            </w:pPr>
          </w:p>
        </w:tc>
      </w:tr>
    </w:tbl>
    <w:p w14:paraId="12789567" w14:textId="77777777" w:rsidR="00BA3FDA" w:rsidRDefault="00BA3FDA">
      <w:pPr>
        <w:rPr>
          <w:rFonts w:ascii="Times New Roman" w:hAnsi="Times New Roman" w:cs="Times New Roman"/>
          <w:sz w:val="2"/>
          <w:szCs w:val="2"/>
        </w:rPr>
      </w:pPr>
    </w:p>
    <w:p w14:paraId="37085D12" w14:textId="77777777" w:rsidR="00BA3FDA" w:rsidRDefault="00C66270">
      <w:pPr>
        <w:pStyle w:val="70"/>
        <w:shd w:val="clear" w:color="auto" w:fill="auto"/>
        <w:spacing w:before="355"/>
        <w:ind w:lef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ФАКУЛТЕТ ПО …………………</w:t>
      </w:r>
    </w:p>
    <w:p w14:paraId="56E74E69" w14:textId="77777777" w:rsidR="00BA3FDA" w:rsidRDefault="00C66270">
      <w:pPr>
        <w:pStyle w:val="70"/>
        <w:shd w:val="clear" w:color="auto" w:fill="auto"/>
        <w:spacing w:before="355"/>
        <w:ind w:left="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УТВЪРЖДАВАМ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2B7E7F1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6449BB33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 xml:space="preserve">РЕКТОР: </w:t>
      </w:r>
    </w:p>
    <w:p w14:paraId="7B9F8BA3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>ПРОФ. Д-Р ХРИСТИНА  ЯНЧЕВА</w:t>
      </w:r>
    </w:p>
    <w:p w14:paraId="32BCE394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137365E2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 xml:space="preserve">                                               </w:t>
      </w:r>
      <w:r>
        <w:rPr>
          <w:rStyle w:val="8TrebuchetMS105pt"/>
          <w:rFonts w:ascii="Times New Roman" w:hAnsi="Times New Roman" w:cs="Times New Roman"/>
          <w:b w:val="0"/>
          <w:bCs w:val="0"/>
        </w:rPr>
        <w:t xml:space="preserve">(……  </w:t>
      </w:r>
      <w:r>
        <w:rPr>
          <w:rStyle w:val="8TrebuchetMS105pt"/>
          <w:rFonts w:ascii="Times New Roman" w:hAnsi="Times New Roman" w:cs="Times New Roman"/>
          <w:b w:val="0"/>
          <w:bCs w:val="0"/>
        </w:rPr>
        <w:tab/>
        <w:t>подпис и печат ………. )</w:t>
      </w:r>
    </w:p>
    <w:p w14:paraId="4D183CA8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35DBE3A8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4FB969B7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1719687A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>ДЕКАН:</w:t>
      </w:r>
    </w:p>
    <w:p w14:paraId="44C9BF60" w14:textId="77777777" w:rsidR="00BA3FDA" w:rsidRDefault="00C66270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</w:rPr>
        <w:t>ДОЦ. Д-Р …………….</w:t>
      </w:r>
    </w:p>
    <w:p w14:paraId="0ABFA26A" w14:textId="77777777" w:rsidR="00BA3FDA" w:rsidRDefault="00BA3FDA">
      <w:pPr>
        <w:pStyle w:val="70"/>
        <w:shd w:val="clear" w:color="auto" w:fill="auto"/>
        <w:spacing w:before="0" w:line="240" w:lineRule="auto"/>
        <w:ind w:left="480"/>
        <w:rPr>
          <w:rStyle w:val="8TrebuchetMS105pt"/>
          <w:rFonts w:ascii="Times New Roman" w:hAnsi="Times New Roman" w:cs="Times New Roman"/>
          <w:sz w:val="24"/>
          <w:szCs w:val="24"/>
        </w:rPr>
      </w:pPr>
    </w:p>
    <w:p w14:paraId="74C67C7E" w14:textId="77777777" w:rsidR="00BA3FDA" w:rsidRDefault="00C66270">
      <w:pPr>
        <w:pStyle w:val="70"/>
        <w:shd w:val="clear" w:color="auto" w:fill="auto"/>
        <w:spacing w:before="0" w:line="240" w:lineRule="auto"/>
        <w:ind w:left="480"/>
      </w:pPr>
      <w:r>
        <w:rPr>
          <w:rStyle w:val="8TrebuchetMS105pt"/>
          <w:rFonts w:ascii="Times New Roman" w:hAnsi="Times New Roman" w:cs="Times New Roman"/>
          <w:b w:val="0"/>
          <w:bCs w:val="0"/>
        </w:rPr>
        <w:t xml:space="preserve">                                             (</w:t>
      </w:r>
      <w:r>
        <w:rPr>
          <w:rStyle w:val="8TrebuchetMS105pt"/>
          <w:rFonts w:ascii="Times New Roman" w:hAnsi="Times New Roman" w:cs="Times New Roman"/>
          <w:b w:val="0"/>
          <w:bCs w:val="0"/>
        </w:rPr>
        <w:tab/>
        <w:t xml:space="preserve">……..подпис и печат </w:t>
      </w:r>
      <w:r>
        <w:rPr>
          <w:rStyle w:val="8TrebuchetMS105pt"/>
          <w:rFonts w:ascii="Times New Roman" w:hAnsi="Times New Roman" w:cs="Times New Roman"/>
          <w:b w:val="0"/>
          <w:bCs w:val="0"/>
        </w:rPr>
        <w:tab/>
        <w:t>)</w:t>
      </w:r>
    </w:p>
    <w:p w14:paraId="7DA2F29E" w14:textId="77777777" w:rsidR="00BA3FDA" w:rsidRDefault="00BA3FDA">
      <w:pPr>
        <w:pStyle w:val="3"/>
        <w:keepNext/>
        <w:keepLines/>
        <w:shd w:val="clear" w:color="auto" w:fill="auto"/>
        <w:spacing w:before="0" w:after="120" w:line="350" w:lineRule="exact"/>
        <w:ind w:left="278"/>
        <w:rPr>
          <w:rFonts w:ascii="Times New Roman" w:hAnsi="Times New Roman" w:cs="Times New Roman"/>
          <w:color w:val="000000"/>
          <w:sz w:val="36"/>
          <w:szCs w:val="36"/>
        </w:rPr>
      </w:pPr>
    </w:p>
    <w:p w14:paraId="6F42998C" w14:textId="77777777" w:rsidR="00BA3FDA" w:rsidRDefault="00BA3FDA">
      <w:pPr>
        <w:pStyle w:val="3"/>
        <w:keepNext/>
        <w:keepLines/>
        <w:shd w:val="clear" w:color="auto" w:fill="auto"/>
        <w:spacing w:before="0" w:after="120" w:line="350" w:lineRule="exact"/>
        <w:ind w:left="278"/>
        <w:rPr>
          <w:rFonts w:ascii="Times New Roman" w:hAnsi="Times New Roman" w:cs="Times New Roman"/>
          <w:color w:val="000000"/>
          <w:sz w:val="36"/>
          <w:szCs w:val="36"/>
        </w:rPr>
      </w:pPr>
    </w:p>
    <w:p w14:paraId="69097D54" w14:textId="77777777" w:rsidR="00BA3FDA" w:rsidRDefault="00C66270">
      <w:pPr>
        <w:pStyle w:val="3"/>
        <w:keepNext/>
        <w:keepLines/>
        <w:shd w:val="clear" w:color="auto" w:fill="auto"/>
        <w:spacing w:before="0" w:after="120"/>
        <w:ind w:left="278"/>
        <w:rPr>
          <w:rFonts w:ascii="Times New Roman" w:hAnsi="Times New Roman" w:cs="Times New Roman"/>
          <w:sz w:val="36"/>
          <w:szCs w:val="36"/>
        </w:rPr>
      </w:pPr>
      <w:bookmarkStart w:id="0" w:name="bookmark21"/>
      <w:r>
        <w:rPr>
          <w:rFonts w:ascii="Times New Roman" w:hAnsi="Times New Roman" w:cs="Times New Roman"/>
          <w:color w:val="000000"/>
          <w:sz w:val="36"/>
          <w:szCs w:val="36"/>
        </w:rPr>
        <w:t>К</w:t>
      </w:r>
      <w:bookmarkEnd w:id="0"/>
      <w:r>
        <w:rPr>
          <w:rFonts w:ascii="Times New Roman" w:hAnsi="Times New Roman" w:cs="Times New Roman"/>
          <w:color w:val="000000"/>
          <w:sz w:val="36"/>
          <w:szCs w:val="36"/>
        </w:rPr>
        <w:t>ВАЛИФИКАЦИОННА ХАРАКТЕРИСТИКА</w:t>
      </w:r>
    </w:p>
    <w:p w14:paraId="2C19E7E4" w14:textId="77777777" w:rsidR="00BA3FDA" w:rsidRDefault="00BA3FDA">
      <w:pPr>
        <w:pStyle w:val="3"/>
        <w:shd w:val="clear" w:color="auto" w:fill="auto"/>
        <w:spacing w:before="0" w:after="120"/>
        <w:ind w:left="278"/>
        <w:rPr>
          <w:rFonts w:ascii="Times New Roman" w:hAnsi="Times New Roman" w:cs="Times New Roman"/>
          <w:b w:val="0"/>
          <w:sz w:val="24"/>
          <w:szCs w:val="24"/>
        </w:rPr>
      </w:pPr>
    </w:p>
    <w:p w14:paraId="78E1F0A3" w14:textId="77777777" w:rsidR="00BA3FDA" w:rsidRDefault="00BA3FDA" w:rsidP="00C66270">
      <w:pPr>
        <w:pStyle w:val="3"/>
        <w:shd w:val="clear" w:color="auto" w:fill="auto"/>
        <w:spacing w:before="0" w:after="120" w:line="350" w:lineRule="exact"/>
        <w:jc w:val="left"/>
        <w:rPr>
          <w:rFonts w:ascii="Times New Roman" w:hAnsi="Times New Roman" w:cs="Times New Roman"/>
          <w:b w:val="0"/>
        </w:rPr>
      </w:pPr>
    </w:p>
    <w:tbl>
      <w:tblPr>
        <w:tblStyle w:val="ab"/>
        <w:tblW w:w="9014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360"/>
        <w:gridCol w:w="4654"/>
      </w:tblGrid>
      <w:tr w:rsidR="00BA3FDA" w14:paraId="6EA87472" w14:textId="77777777" w:rsidTr="00447B36">
        <w:trPr>
          <w:trHeight w:val="121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9A31D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270">
              <w:rPr>
                <w:rFonts w:ascii="Times New Roman" w:hAnsi="Times New Roman"/>
                <w:sz w:val="24"/>
                <w:szCs w:val="24"/>
              </w:rPr>
              <w:t>Специалност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59CA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1B26D932" w14:textId="77777777" w:rsidTr="00447B36">
        <w:trPr>
          <w:trHeight w:val="23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81FFE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Област на висшето образование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2060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1E30C9A6" w14:textId="77777777" w:rsidTr="00447B36">
        <w:trPr>
          <w:trHeight w:val="56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67103B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Професионално направление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82B2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4C36FEDB" w14:textId="77777777" w:rsidTr="00447B36">
        <w:trPr>
          <w:trHeight w:val="9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B496C2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Професионална квалификация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65D2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31E737B0" w14:textId="77777777" w:rsidTr="00447B36">
        <w:trPr>
          <w:trHeight w:val="267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C0207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ОКС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CB04" w14:textId="77777777" w:rsidR="00BA3FDA" w:rsidRPr="00C66270" w:rsidRDefault="00BA3FDA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70" w14:paraId="54435DAA" w14:textId="77777777" w:rsidTr="00447B36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02F9C" w14:textId="77777777" w:rsidR="00C66270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Ниво на Европейската квалификационна рамка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30E4" w14:textId="77777777" w:rsidR="00C66270" w:rsidRPr="00C66270" w:rsidRDefault="00C66270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70" w14:paraId="6710ECB0" w14:textId="77777777" w:rsidTr="00447B36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D1D7F" w14:textId="77777777" w:rsidR="00C66270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Ниво на Квалификационната рамка на Европейското пространство за висше образование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69B3" w14:textId="77777777" w:rsidR="00C66270" w:rsidRPr="00C66270" w:rsidRDefault="00C66270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70" w14:paraId="6A6F576A" w14:textId="77777777" w:rsidTr="00447B36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55151A" w14:textId="77777777" w:rsidR="00C66270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C6627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Ниво на Националната квалификационна рамка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2EE8" w14:textId="77777777" w:rsidR="00C66270" w:rsidRPr="00C66270" w:rsidRDefault="00C66270" w:rsidP="0044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FDA" w14:paraId="3EBCE121" w14:textId="77777777" w:rsidTr="00C66270">
        <w:trPr>
          <w:trHeight w:val="2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9753E" w14:textId="77777777" w:rsidR="00BA3FDA" w:rsidRPr="00C66270" w:rsidRDefault="00C66270">
            <w:pPr>
              <w:pStyle w:val="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Обсъден и приет на ФС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F67" w14:textId="77777777" w:rsidR="00BA3FDA" w:rsidRDefault="00C66270">
            <w:pPr>
              <w:pStyle w:val="2"/>
              <w:shd w:val="clear" w:color="auto" w:fill="auto"/>
              <w:tabs>
                <w:tab w:val="left" w:leader="dot" w:pos="2822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</w:tc>
      </w:tr>
      <w:tr w:rsidR="00BA3FDA" w14:paraId="14B77639" w14:textId="77777777" w:rsidTr="00C66270">
        <w:trPr>
          <w:trHeight w:val="16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5793D" w14:textId="77777777" w:rsidR="00BA3FDA" w:rsidRPr="00C66270" w:rsidRDefault="00C66270">
            <w:pPr>
              <w:pStyle w:val="2"/>
              <w:shd w:val="clear" w:color="auto" w:fill="auto"/>
              <w:tabs>
                <w:tab w:val="left" w:leader="dot" w:pos="3720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Обсъден и приет на АС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997" w14:textId="77777777" w:rsidR="00BA3FDA" w:rsidRDefault="00C66270">
            <w:pPr>
              <w:pStyle w:val="2"/>
              <w:shd w:val="clear" w:color="auto" w:fill="auto"/>
              <w:tabs>
                <w:tab w:val="left" w:leader="dot" w:pos="2822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</w:tc>
      </w:tr>
      <w:tr w:rsidR="00BA3FDA" w14:paraId="0DFDD89B" w14:textId="77777777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F1D4E" w14:textId="77777777" w:rsidR="00BA3FDA" w:rsidRPr="00C66270" w:rsidRDefault="00C66270">
            <w:pPr>
              <w:pStyle w:val="2"/>
              <w:shd w:val="clear" w:color="auto" w:fill="auto"/>
              <w:tabs>
                <w:tab w:val="left" w:leader="dot" w:pos="3720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 w:rsidRPr="00C66270">
              <w:rPr>
                <w:rStyle w:val="1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  <w:t>Актуализиран</w:t>
            </w:r>
          </w:p>
        </w:tc>
        <w:tc>
          <w:tcPr>
            <w:tcW w:w="4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26CE" w14:textId="77777777" w:rsidR="00BA3FDA" w:rsidRDefault="00C66270">
            <w:pPr>
              <w:pStyle w:val="2"/>
              <w:shd w:val="clear" w:color="auto" w:fill="auto"/>
              <w:tabs>
                <w:tab w:val="left" w:leader="dot" w:pos="2798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ФС 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  <w:p w14:paraId="0C619524" w14:textId="77777777" w:rsidR="00BA3FDA" w:rsidRDefault="00BA3FDA">
            <w:pPr>
              <w:pStyle w:val="2"/>
              <w:shd w:val="clear" w:color="auto" w:fill="auto"/>
              <w:tabs>
                <w:tab w:val="left" w:leader="dot" w:pos="2798"/>
              </w:tabs>
              <w:spacing w:before="0" w:line="280" w:lineRule="exact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  <w:p w14:paraId="16A33390" w14:textId="77777777" w:rsidR="00BA3FDA" w:rsidRDefault="00C66270">
            <w:pPr>
              <w:pStyle w:val="2"/>
              <w:shd w:val="clear" w:color="auto" w:fill="auto"/>
              <w:tabs>
                <w:tab w:val="left" w:leader="dot" w:pos="2798"/>
              </w:tabs>
              <w:spacing w:before="0" w:line="280" w:lineRule="exact"/>
              <w:jc w:val="left"/>
            </w:pP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>АС Протокол №..../</w:t>
            </w:r>
            <w:r>
              <w:rPr>
                <w:rStyle w:val="1"/>
                <w:rFonts w:ascii="Times New Roman" w:hAnsi="Times New Roman" w:cs="Times New Roman"/>
                <w:i/>
                <w:iCs/>
                <w:shd w:val="clear" w:color="auto" w:fill="auto"/>
              </w:rPr>
              <w:tab/>
              <w:t>г.</w:t>
            </w:r>
          </w:p>
        </w:tc>
      </w:tr>
    </w:tbl>
    <w:p w14:paraId="5E6B7C1D" w14:textId="77777777" w:rsidR="00BA3FDA" w:rsidRDefault="00C66270" w:rsidP="00C66270">
      <w:pPr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tbl>
      <w:tblPr>
        <w:tblStyle w:val="ab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A3FDA" w14:paraId="7E3B201B" w14:textId="77777777" w:rsidTr="00C66270">
        <w:tc>
          <w:tcPr>
            <w:tcW w:w="9350" w:type="dxa"/>
          </w:tcPr>
          <w:p w14:paraId="5C853B27" w14:textId="77777777" w:rsidR="00BA3FDA" w:rsidRDefault="00C66270">
            <w:pPr>
              <w:pageBreakBefore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lastRenderedPageBreak/>
              <w:t>ПРОФИЛ НА СПЕЦИАЛНОСТТА</w:t>
            </w:r>
          </w:p>
        </w:tc>
      </w:tr>
      <w:tr w:rsidR="00BA3FDA" w14:paraId="24366DF3" w14:textId="77777777" w:rsidTr="00C66270">
        <w:tc>
          <w:tcPr>
            <w:tcW w:w="9350" w:type="dxa"/>
          </w:tcPr>
          <w:p w14:paraId="3D4B9CF3" w14:textId="77777777" w:rsidR="00BA3FDA" w:rsidRDefault="00BA3FDA">
            <w:pPr>
              <w:rPr>
                <w:rFonts w:ascii="Times New Roman" w:hAnsi="Times New Roman"/>
              </w:rPr>
            </w:pPr>
          </w:p>
          <w:p w14:paraId="18D0FAE9" w14:textId="77777777" w:rsidR="00BA3FDA" w:rsidRDefault="00BA3FDA">
            <w:pPr>
              <w:rPr>
                <w:rFonts w:ascii="Times New Roman" w:hAnsi="Times New Roman"/>
              </w:rPr>
            </w:pPr>
          </w:p>
        </w:tc>
      </w:tr>
      <w:tr w:rsidR="00BA3FDA" w14:paraId="39807963" w14:textId="77777777" w:rsidTr="00C66270">
        <w:tc>
          <w:tcPr>
            <w:tcW w:w="9350" w:type="dxa"/>
          </w:tcPr>
          <w:p w14:paraId="5724CAAF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ЦЕЛ НА ОБУЧЕНИЕТО</w:t>
            </w:r>
          </w:p>
        </w:tc>
      </w:tr>
      <w:tr w:rsidR="00BA3FDA" w14:paraId="3E94F16B" w14:textId="77777777" w:rsidTr="00C66270">
        <w:tc>
          <w:tcPr>
            <w:tcW w:w="9350" w:type="dxa"/>
          </w:tcPr>
          <w:p w14:paraId="10BD8E54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309EB4E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24BA5A2E" w14:textId="77777777" w:rsidTr="00C66270">
        <w:tc>
          <w:tcPr>
            <w:tcW w:w="9350" w:type="dxa"/>
          </w:tcPr>
          <w:p w14:paraId="72FE66CA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ЗНАНИЯ, УМЕНИЯ И КОМПЕТЕНЦИИ</w:t>
            </w:r>
          </w:p>
        </w:tc>
      </w:tr>
      <w:tr w:rsidR="00BA3FDA" w14:paraId="1C420944" w14:textId="77777777" w:rsidTr="00C66270">
        <w:tc>
          <w:tcPr>
            <w:tcW w:w="9350" w:type="dxa"/>
          </w:tcPr>
          <w:p w14:paraId="4D791495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  <w:p w14:paraId="3917762A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41D0186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  <w:p w14:paraId="77D04A77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CC5C0CD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Компетентности </w:t>
            </w:r>
          </w:p>
          <w:p w14:paraId="19823ED5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Самостоятелност и отговорност</w:t>
            </w:r>
          </w:p>
          <w:p w14:paraId="34B13A5C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E18B21E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 за учене</w:t>
            </w:r>
          </w:p>
          <w:p w14:paraId="6475E271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97CF613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Комуникативни и социални компетентности</w:t>
            </w:r>
          </w:p>
          <w:p w14:paraId="69F8F564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EEAE9E7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Професионални компетентности</w:t>
            </w:r>
          </w:p>
          <w:p w14:paraId="651BFDF6" w14:textId="77777777" w:rsidR="00CD0F5C" w:rsidRDefault="00CD0F5C" w:rsidP="00CD0F5C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F731E5" w14:textId="1B9BBA28" w:rsidR="00C06449" w:rsidRDefault="00C0644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02FC35E2" w14:textId="77777777" w:rsidTr="00C66270">
        <w:tc>
          <w:tcPr>
            <w:tcW w:w="9350" w:type="dxa"/>
          </w:tcPr>
          <w:p w14:paraId="2C6A3EE9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ПРОДЪЛЖИТЕЛНОСТ И ФОРМИ НА ОБУЧЕНИЕТО</w:t>
            </w:r>
          </w:p>
        </w:tc>
      </w:tr>
      <w:tr w:rsidR="00BA3FDA" w14:paraId="28857F44" w14:textId="77777777" w:rsidTr="00C66270">
        <w:tc>
          <w:tcPr>
            <w:tcW w:w="9350" w:type="dxa"/>
          </w:tcPr>
          <w:p w14:paraId="20ABCC49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9C8D44D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7C7F16F6" w14:textId="77777777" w:rsidTr="00C66270">
        <w:tc>
          <w:tcPr>
            <w:tcW w:w="9350" w:type="dxa"/>
          </w:tcPr>
          <w:p w14:paraId="24701FC2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НАЧИН НА ЗАВЪРШВАНЕ НА ОБУЧЕНИЕТО </w:t>
            </w:r>
          </w:p>
        </w:tc>
      </w:tr>
      <w:tr w:rsidR="00BA3FDA" w14:paraId="3D847E27" w14:textId="77777777" w:rsidTr="00C66270">
        <w:tc>
          <w:tcPr>
            <w:tcW w:w="9350" w:type="dxa"/>
          </w:tcPr>
          <w:p w14:paraId="32A0D221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EAA1214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59619E9A" w14:textId="77777777" w:rsidTr="00C66270">
        <w:tc>
          <w:tcPr>
            <w:tcW w:w="9350" w:type="dxa"/>
          </w:tcPr>
          <w:p w14:paraId="1EE885CC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ПРИДОБИТА ОБРАЗОВАТЕЛНО-КВАЛИФИКАЦИОННА СТЕПЕН И ПРОФЕСИОНАЛНА КВАЛИФИКАЦИЯ ПРИ ЗАВЪРШВАНЕ НА ОБУЧЕНИЕТО</w:t>
            </w:r>
          </w:p>
        </w:tc>
      </w:tr>
      <w:tr w:rsidR="00BA3FDA" w14:paraId="5941E23A" w14:textId="77777777" w:rsidTr="00C66270">
        <w:tc>
          <w:tcPr>
            <w:tcW w:w="9350" w:type="dxa"/>
          </w:tcPr>
          <w:p w14:paraId="110E5C54" w14:textId="77777777" w:rsidR="00BA3FDA" w:rsidRDefault="00BA3FDA">
            <w:pPr>
              <w:rPr>
                <w:rFonts w:ascii="Times New Roman" w:hAnsi="Times New Roman"/>
              </w:rPr>
            </w:pPr>
          </w:p>
          <w:p w14:paraId="6EF8C8F2" w14:textId="77777777" w:rsidR="00BA3FDA" w:rsidRDefault="00BA3FDA">
            <w:pPr>
              <w:rPr>
                <w:rFonts w:ascii="Times New Roman" w:hAnsi="Times New Roman"/>
              </w:rPr>
            </w:pPr>
          </w:p>
        </w:tc>
      </w:tr>
      <w:tr w:rsidR="00BA3FDA" w14:paraId="79FF5CBA" w14:textId="77777777" w:rsidTr="00C66270">
        <w:tc>
          <w:tcPr>
            <w:tcW w:w="9350" w:type="dxa"/>
          </w:tcPr>
          <w:p w14:paraId="4F909DB7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ВЪЗМОЖНАТА ПРОФЕСИОНАЛНА И ДЛЪЖНОСТНА РЕАЛИЗАЦИЯ НА ЗАВЪРШИЛИТЕ СПЕЦИАЛНОСТТА</w:t>
            </w:r>
          </w:p>
        </w:tc>
      </w:tr>
      <w:tr w:rsidR="00BA3FDA" w14:paraId="3516CC5E" w14:textId="77777777" w:rsidTr="00C66270">
        <w:tc>
          <w:tcPr>
            <w:tcW w:w="9350" w:type="dxa"/>
          </w:tcPr>
          <w:p w14:paraId="54955750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04368C4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3FDA" w14:paraId="2B81C2C3" w14:textId="77777777" w:rsidTr="00C66270">
        <w:tc>
          <w:tcPr>
            <w:tcW w:w="9350" w:type="dxa"/>
          </w:tcPr>
          <w:p w14:paraId="46AB0F96" w14:textId="77777777" w:rsidR="00BA3FDA" w:rsidRDefault="00C66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ВЪЗМОЖНОСТИ ЗА ПРОДЪЛЖАВАЩО ОБУЧЕНИЕ И КАРИЕРНО РАЗВИТИЕ НА ЗАВЪРШИЛИТЕ СПЕЦИАЛНОСТТА</w:t>
            </w:r>
          </w:p>
        </w:tc>
      </w:tr>
      <w:tr w:rsidR="00BA3FDA" w14:paraId="11506BE5" w14:textId="77777777" w:rsidTr="00C66270">
        <w:tc>
          <w:tcPr>
            <w:tcW w:w="9350" w:type="dxa"/>
          </w:tcPr>
          <w:p w14:paraId="2C198171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879448" w14:textId="77777777" w:rsidR="00BA3FDA" w:rsidRDefault="00BA3FD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5547EC95" w14:textId="77777777" w:rsidR="00BA3FDA" w:rsidRDefault="00BA3FDA">
      <w:pPr>
        <w:rPr>
          <w:rFonts w:ascii="Times New Roman" w:hAnsi="Times New Roman" w:cs="Times New Roman"/>
          <w:sz w:val="32"/>
          <w:szCs w:val="32"/>
        </w:rPr>
      </w:pPr>
    </w:p>
    <w:sectPr w:rsidR="00BA3FDA">
      <w:pgSz w:w="11906" w:h="16838"/>
      <w:pgMar w:top="1134" w:right="1134" w:bottom="1134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DA"/>
    <w:rsid w:val="002856FF"/>
    <w:rsid w:val="00447B36"/>
    <w:rsid w:val="00BA3FDA"/>
    <w:rsid w:val="00C06449"/>
    <w:rsid w:val="00C66270"/>
    <w:rsid w:val="00C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737"/>
  <w15:docId w15:val="{22F78CEC-64EF-45FF-A450-9BAFC3E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7">
    <w:name w:val="Основен текст (7)_"/>
    <w:basedOn w:val="a0"/>
    <w:qFormat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TrebuchetMS">
    <w:name w:val="Основен текст (7) + Trebuchet MS;Не е удебелен"/>
    <w:basedOn w:val="7"/>
    <w:qFormat/>
    <w:rPr>
      <w:rFonts w:ascii="Trebuchet MS" w:eastAsia="Trebuchet MS" w:hAnsi="Trebuchet MS" w:cs="Trebuchet MS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8">
    <w:name w:val="Основен текст (8)_"/>
    <w:basedOn w:val="a0"/>
    <w:qFormat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8TrebuchetMS105pt">
    <w:name w:val="Основен текст (8) + Trebuchet MS;10;5 pt;Не е курсив"/>
    <w:basedOn w:val="8"/>
    <w:qFormat/>
    <w:rPr>
      <w:rFonts w:ascii="Trebuchet MS" w:eastAsia="Trebuchet MS" w:hAnsi="Trebuchet MS" w:cs="Trebuchet MS"/>
      <w:i/>
      <w:iCs/>
      <w:color w:val="000000"/>
      <w:spacing w:val="0"/>
      <w:w w:val="100"/>
      <w:sz w:val="21"/>
      <w:szCs w:val="21"/>
      <w:shd w:val="clear" w:color="auto" w:fill="FFFFFF"/>
      <w:lang w:val="bg-BG"/>
    </w:rPr>
  </w:style>
  <w:style w:type="character" w:customStyle="1" w:styleId="a4">
    <w:name w:val="Основен текст_"/>
    <w:basedOn w:val="a0"/>
    <w:qFormat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1">
    <w:name w:val="Основен текст1"/>
    <w:basedOn w:val="a4"/>
    <w:qFormat/>
    <w:rPr>
      <w:rFonts w:ascii="Trebuchet MS" w:eastAsia="Trebuchet MS" w:hAnsi="Trebuchet MS" w:cs="Trebuchet MS"/>
      <w:color w:val="000000"/>
      <w:spacing w:val="0"/>
      <w:w w:val="100"/>
      <w:sz w:val="28"/>
      <w:szCs w:val="28"/>
      <w:shd w:val="clear" w:color="auto" w:fill="FFFFFF"/>
      <w:lang w:val="bg-BG"/>
    </w:rPr>
  </w:style>
  <w:style w:type="character" w:customStyle="1" w:styleId="a5">
    <w:name w:val="Изнесен текст Знак"/>
    <w:basedOn w:val="a0"/>
    <w:uiPriority w:val="99"/>
    <w:semiHidden/>
    <w:qFormat/>
    <w:rsid w:val="007B3876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70">
    <w:name w:val="Основен текст (7)"/>
    <w:basedOn w:val="a"/>
    <w:qFormat/>
    <w:pPr>
      <w:widowControl w:val="0"/>
      <w:shd w:val="clear" w:color="auto" w:fill="FFFFFF"/>
      <w:spacing w:before="600" w:line="504" w:lineRule="exact"/>
    </w:pPr>
    <w:rPr>
      <w:rFonts w:eastAsia="Arial" w:cs="Arial"/>
      <w:b/>
      <w:bCs/>
      <w:sz w:val="21"/>
      <w:szCs w:val="21"/>
      <w:lang w:eastAsia="en-US"/>
    </w:rPr>
  </w:style>
  <w:style w:type="paragraph" w:customStyle="1" w:styleId="80">
    <w:name w:val="Основен текст (8)"/>
    <w:basedOn w:val="a"/>
    <w:qFormat/>
    <w:pPr>
      <w:widowControl w:val="0"/>
      <w:shd w:val="clear" w:color="auto" w:fill="FFFFFF"/>
      <w:spacing w:line="504" w:lineRule="exact"/>
      <w:jc w:val="both"/>
    </w:pPr>
    <w:rPr>
      <w:rFonts w:eastAsia="Arial" w:cs="Arial"/>
      <w:i/>
      <w:iCs/>
      <w:sz w:val="15"/>
      <w:szCs w:val="15"/>
      <w:lang w:eastAsia="en-US"/>
    </w:rPr>
  </w:style>
  <w:style w:type="paragraph" w:customStyle="1" w:styleId="3">
    <w:name w:val="Заглавие #3"/>
    <w:basedOn w:val="a"/>
    <w:qFormat/>
    <w:pPr>
      <w:widowControl w:val="0"/>
      <w:shd w:val="clear" w:color="auto" w:fill="FFFFFF"/>
      <w:spacing w:before="600" w:after="420"/>
      <w:jc w:val="center"/>
      <w:outlineLvl w:val="2"/>
    </w:pPr>
    <w:rPr>
      <w:rFonts w:eastAsia="Arial" w:cs="Arial"/>
      <w:b/>
      <w:bCs/>
      <w:spacing w:val="70"/>
      <w:sz w:val="35"/>
      <w:szCs w:val="35"/>
      <w:lang w:eastAsia="en-US"/>
    </w:rPr>
  </w:style>
  <w:style w:type="paragraph" w:customStyle="1" w:styleId="2">
    <w:name w:val="Основен текст2"/>
    <w:basedOn w:val="a"/>
    <w:qFormat/>
    <w:pPr>
      <w:widowControl w:val="0"/>
      <w:shd w:val="clear" w:color="auto" w:fill="FFFFFF"/>
      <w:spacing w:before="420" w:line="322" w:lineRule="exact"/>
      <w:jc w:val="both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Balloon Text"/>
    <w:basedOn w:val="a"/>
    <w:uiPriority w:val="99"/>
    <w:semiHidden/>
    <w:unhideWhenUsed/>
    <w:qFormat/>
    <w:rsid w:val="007B3876"/>
    <w:rPr>
      <w:rFonts w:ascii="Tahoma" w:hAnsi="Tahoma" w:cs="Mangal"/>
      <w:sz w:val="16"/>
      <w:szCs w:val="14"/>
    </w:rPr>
  </w:style>
  <w:style w:type="paragraph" w:styleId="aa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table" w:styleId="-3">
    <w:name w:val="Light Grid Accent 3"/>
    <w:basedOn w:val="a1"/>
    <w:uiPriority w:val="62"/>
    <w:rsid w:val="007B38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7B38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b">
    <w:name w:val="Grid Table Light"/>
    <w:basedOn w:val="a1"/>
    <w:uiPriority w:val="40"/>
    <w:rsid w:val="002F41A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-plovdiv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6A75-0AE9-4279-84E3-F60F5C35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Harizanova</dc:creator>
  <dc:description/>
  <cp:lastModifiedBy>доц. Георги Комитов</cp:lastModifiedBy>
  <cp:revision>6</cp:revision>
  <cp:lastPrinted>2022-10-26T01:20:00Z</cp:lastPrinted>
  <dcterms:created xsi:type="dcterms:W3CDTF">2022-10-26T01:19:00Z</dcterms:created>
  <dcterms:modified xsi:type="dcterms:W3CDTF">2023-12-11T01:22:00Z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