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pPr w:bottomFromText="0" w:horzAnchor="margin" w:leftFromText="141" w:rightFromText="141" w:tblpX="0" w:tblpY="-493" w:topFromText="0" w:vertAnchor="text"/>
        <w:tblW w:w="1007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04"/>
        <w:gridCol w:w="9169"/>
      </w:tblGrid>
      <w:tr>
        <w:trPr/>
        <w:tc>
          <w:tcPr>
            <w:tcW w:w="904" w:type="dxa"/>
            <w:tcBorders/>
          </w:tcPr>
          <w:p>
            <w:pPr>
              <w:pStyle w:val="Normal"/>
              <w:rPr>
                <w:rFonts w:ascii="Times New Roman" w:hAnsi="Times New Roman"/>
                <w:color w:val="595959"/>
              </w:rPr>
            </w:pPr>
            <w:r>
              <w:rPr/>
              <w:drawing>
                <wp:inline distT="0" distB="0" distL="0" distR="0">
                  <wp:extent cx="434340" cy="464820"/>
                  <wp:effectExtent l="0" t="0" r="0" b="0"/>
                  <wp:docPr id="1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  <w:tcBorders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 Г Р А Р Е Н   У Н И В Е Р С И Т Е Т –  П Л О В Д И В</w:t>
            </w:r>
          </w:p>
          <w:p>
            <w:pPr>
              <w:pStyle w:val="Normal"/>
              <w:rPr>
                <w:rFonts w:ascii="Times New Roman" w:hAnsi="Times New Roman"/>
                <w:i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Пловдив 4000; бул. «Менделеев» № 12; тел. +359/32/654 300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Факс +359/32/633 157; </w:t>
            </w:r>
            <w:hyperlink r:id="rId3"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www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au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plovdiv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i/>
                  <w:sz w:val="20"/>
                  <w:szCs w:val="20"/>
                  <w:u w:val="single"/>
                  <w:lang w:val="en-US"/>
                </w:rPr>
                <w:t>bg</w:t>
              </w:r>
            </w:hyperlink>
          </w:p>
        </w:tc>
      </w:tr>
      <w:tr>
        <w:trPr>
          <w:trHeight w:val="80" w:hRule="atLeast"/>
        </w:trPr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color w:val="595959"/>
              </w:rPr>
            </w:pPr>
            <w:r>
              <w:rPr>
                <w:rFonts w:ascii="Times New Roman" w:hAnsi="Times New Roman"/>
                <w:color w:val="595959"/>
              </w:rPr>
            </w:r>
          </w:p>
        </w:tc>
        <w:tc>
          <w:tcPr>
            <w:tcW w:w="9169" w:type="dxa"/>
            <w:tcBorders>
              <w:bottom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71"/>
        <w:shd w:val="clear" w:color="auto" w:fill="auto"/>
        <w:spacing w:before="355" w:after="0"/>
        <w:ind w:left="40" w:hang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ФАКУЛТЕТ ПО …………………</w:t>
      </w:r>
    </w:p>
    <w:p>
      <w:pPr>
        <w:pStyle w:val="71"/>
        <w:shd w:val="clear" w:color="auto" w:fill="auto"/>
        <w:spacing w:before="355" w:after="0"/>
        <w:ind w:left="40" w:hanging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УТВЪРЖДАВАМ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</w:rPr>
        <w:t>:</w:t>
      </w:r>
    </w:p>
    <w:p>
      <w:pPr>
        <w:pStyle w:val="71"/>
        <w:shd w:val="clear" w:color="auto" w:fill="auto"/>
        <w:spacing w:before="0" w:after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ДЕКАН</w:t>
      </w:r>
      <w:r>
        <w:rPr>
          <w:rStyle w:val="7TrebuchetMS"/>
          <w:rFonts w:cs="Times New Roman" w:ascii="Times New Roman" w:hAnsi="Times New Roman"/>
          <w:b/>
          <w:bCs/>
          <w:sz w:val="24"/>
          <w:szCs w:val="24"/>
        </w:rPr>
        <w:t>:</w:t>
      </w:r>
    </w:p>
    <w:p>
      <w:pPr>
        <w:pStyle w:val="81"/>
        <w:shd w:val="clear" w:color="auto" w:fill="auto"/>
        <w:tabs>
          <w:tab w:val="clear" w:pos="720"/>
          <w:tab w:val="right" w:pos="4978" w:leader="dot"/>
          <w:tab w:val="right" w:pos="6014" w:leader="dot"/>
        </w:tabs>
        <w:spacing w:lineRule="exact" w:line="210" w:before="0" w:after="537"/>
        <w:ind w:left="1440" w:hanging="0"/>
        <w:jc w:val="left"/>
        <w:rPr>
          <w:rFonts w:ascii="Times New Roman" w:hAnsi="Times New Roman" w:cs="Times New Roman"/>
        </w:rPr>
      </w:pPr>
      <w:r>
        <w:rPr>
          <w:rStyle w:val="8TrebuchetMS105pt"/>
          <w:rFonts w:cs="Times New Roman" w:ascii="Times New Roman" w:hAnsi="Times New Roman"/>
          <w:i/>
          <w:iCs/>
        </w:rPr>
        <w:t>(</w:t>
        <w:tab/>
      </w:r>
      <w:r>
        <w:rPr>
          <w:rFonts w:cs="Times New Roman" w:ascii="Times New Roman" w:hAnsi="Times New Roman"/>
          <w:color w:val="000000"/>
        </w:rPr>
        <w:t>подпис и печат</w:t>
      </w:r>
      <w:r>
        <w:rPr>
          <w:rStyle w:val="8TrebuchetMS105pt"/>
          <w:rFonts w:cs="Times New Roman" w:ascii="Times New Roman" w:hAnsi="Times New Roman"/>
          <w:i/>
          <w:iCs/>
        </w:rPr>
        <w:t xml:space="preserve"> </w:t>
        <w:tab/>
        <w:t>)</w:t>
      </w:r>
    </w:p>
    <w:p>
      <w:pPr>
        <w:pStyle w:val="3"/>
        <w:keepNext w:val="true"/>
        <w:keepLines/>
        <w:shd w:val="clear" w:color="auto" w:fill="auto"/>
        <w:spacing w:lineRule="exact" w:line="350" w:before="0" w:after="120"/>
        <w:ind w:left="278" w:hanging="0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cs="Times New Roman" w:ascii="Times New Roman" w:hAnsi="Times New Roman"/>
          <w:color w:val="000000"/>
          <w:sz w:val="36"/>
          <w:szCs w:val="36"/>
        </w:rPr>
      </w:r>
    </w:p>
    <w:p>
      <w:pPr>
        <w:pStyle w:val="3"/>
        <w:keepNext w:val="true"/>
        <w:keepLines/>
        <w:shd w:val="clear" w:color="auto" w:fill="auto"/>
        <w:spacing w:before="0" w:after="120"/>
        <w:ind w:left="278" w:hanging="0"/>
        <w:rPr>
          <w:rFonts w:ascii="Times New Roman" w:hAnsi="Times New Roman" w:cs="Times New Roman"/>
          <w:sz w:val="36"/>
          <w:szCs w:val="36"/>
        </w:rPr>
      </w:pPr>
      <w:bookmarkStart w:id="0" w:name="bookmark21"/>
      <w:r>
        <w:rPr>
          <w:rFonts w:cs="Times New Roman" w:ascii="Times New Roman" w:hAnsi="Times New Roman"/>
          <w:color w:val="000000"/>
          <w:sz w:val="36"/>
          <w:szCs w:val="36"/>
        </w:rPr>
        <w:t>УЧЕБ</w:t>
      </w:r>
      <w:bookmarkEnd w:id="0"/>
      <w:r>
        <w:rPr>
          <w:rFonts w:cs="Times New Roman" w:ascii="Times New Roman" w:hAnsi="Times New Roman"/>
          <w:color w:val="000000"/>
          <w:sz w:val="36"/>
          <w:szCs w:val="36"/>
        </w:rPr>
        <w:t>НА ПРОГРАМА</w:t>
      </w:r>
    </w:p>
    <w:p>
      <w:pPr>
        <w:pStyle w:val="3"/>
        <w:shd w:val="clear" w:color="auto" w:fill="auto"/>
        <w:spacing w:before="0" w:after="120"/>
        <w:ind w:left="278" w:hanging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3"/>
        <w:shd w:val="clear" w:color="auto" w:fill="auto"/>
        <w:spacing w:before="0" w:after="120"/>
        <w:ind w:left="278" w:hanging="0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по дисциплината </w:t>
      </w:r>
    </w:p>
    <w:p>
      <w:pPr>
        <w:pStyle w:val="3"/>
        <w:shd w:val="clear" w:color="auto" w:fill="auto"/>
        <w:spacing w:before="0" w:after="120"/>
        <w:ind w:left="278" w:hanging="0"/>
        <w:rPr>
          <w:rFonts w:ascii="Times New Roman" w:hAnsi="Times New Roman" w:cs="Times New Roman"/>
          <w:sz w:val="32"/>
          <w:szCs w:val="32"/>
        </w:rPr>
      </w:pPr>
      <w:r>
        <w:rPr/>
        <w:commentReference w:id="0"/>
      </w:r>
    </w:p>
    <w:p>
      <w:pPr>
        <w:pStyle w:val="3"/>
        <w:shd w:val="clear" w:color="auto" w:fill="auto"/>
        <w:spacing w:lineRule="exact" w:line="350" w:before="0" w:after="120"/>
        <w:ind w:left="278" w:hanging="0"/>
        <w:rPr>
          <w:rFonts w:ascii="Times New Roman" w:hAnsi="Times New Roman" w:cs="Times New Roman"/>
          <w:b w:val="false"/>
          <w:b w:val="false"/>
        </w:rPr>
      </w:pPr>
      <w:r>
        <w:rPr>
          <w:rFonts w:cs="Times New Roman" w:ascii="Times New Roman" w:hAnsi="Times New Roman"/>
          <w:b w:val="false"/>
        </w:rPr>
      </w:r>
    </w:p>
    <w:tbl>
      <w:tblPr>
        <w:tblStyle w:val="aa"/>
        <w:tblW w:w="9016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4361"/>
        <w:gridCol w:w="4654"/>
      </w:tblGrid>
      <w:tr>
        <w:trPr>
          <w:trHeight w:val="510" w:hRule="atLeast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/>
              </w:rPr>
              <w:t>Код на дисциплината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" w:cs="Times New Roman" w:eastAsiaTheme="maj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ajorEastAsia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Специалност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" w:cs="Times New Roman" w:eastAsiaTheme="majorEastAsia"/>
                <w:b/>
                <w:b/>
                <w:sz w:val="28"/>
                <w:szCs w:val="28"/>
              </w:rPr>
            </w:pPr>
            <w:r>
              <w:rPr>
                <w:rFonts w:eastAsia="" w:cs="Times New Roman" w:eastAsiaTheme="majorEastAsia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 w:eastAsiaTheme="majorEastAsia"/>
                <w:b/>
                <w:shd w:fill="auto" w:val="clear"/>
              </w:rPr>
              <w:t>Област на висшето образование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 w:eastAsiaTheme="majorEastAsia"/>
                <w:b/>
                <w:shd w:fill="auto" w:val="clear"/>
              </w:rPr>
              <w:t>Професионално направление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/>
              </w:rPr>
              <w:t>ОКС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Fonts w:eastAsia="" w:cs="Times New Roman" w:ascii="Times New Roman" w:hAnsi="Times New Roman" w:eastAsiaTheme="majorEastAsia"/>
                <w:b/>
                <w:color w:val="000000"/>
              </w:rPr>
              <w:t>Вид на дисциплината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/>
                <w:b/>
              </w:rPr>
            </w:pPr>
            <w:r>
              <w:rPr>
                <w:rStyle w:val="1"/>
                <w:rFonts w:eastAsia="" w:cs="Times New Roman" w:ascii="Times New Roman" w:hAnsi="Times New Roman" w:eastAsiaTheme="majorEastAsia"/>
                <w:b/>
                <w:shd w:fill="auto" w:val="clear"/>
              </w:rPr>
              <w:t>Форма на обучение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Fonts w:eastAsia="" w:cs="Times New Roman" w:ascii="Times New Roman" w:hAnsi="Times New Roman" w:eastAsiaTheme="majorEastAsia"/>
                <w:bCs/>
                <w:i/>
                <w:iCs/>
                <w:color w:val="000000"/>
              </w:rPr>
              <w:t>Обсъдена и приета на КС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hd w:val="clear" w:color="auto" w:fill="auto"/>
              <w:tabs>
                <w:tab w:val="clear" w:pos="720"/>
                <w:tab w:val="left" w:pos="2822" w:leader="dot"/>
              </w:tabs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Style w:val="1"/>
                <w:rFonts w:cs="Times New Roman" w:ascii="Times New Roman" w:hAnsi="Times New Roman"/>
                <w:bCs/>
                <w:i/>
                <w:iCs/>
                <w:shd w:fill="auto" w:val="clear"/>
              </w:rPr>
              <w:t>Протокол №..../</w:t>
              <w:tab/>
              <w:t>г.</w:t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Style w:val="1"/>
                <w:rFonts w:eastAsia="" w:cs="Times New Roman" w:ascii="Times New Roman" w:hAnsi="Times New Roman" w:eastAsiaTheme="majorEastAsia"/>
                <w:bCs/>
                <w:i/>
                <w:iCs/>
                <w:shd w:fill="auto" w:val="clear"/>
              </w:rPr>
              <w:t>Обсъдена и приета на ФС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hd w:val="clear" w:color="auto" w:fill="auto"/>
              <w:tabs>
                <w:tab w:val="clear" w:pos="720"/>
                <w:tab w:val="left" w:pos="2822" w:leader="dot"/>
              </w:tabs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Style w:val="1"/>
                <w:rFonts w:cs="Times New Roman" w:ascii="Times New Roman" w:hAnsi="Times New Roman"/>
                <w:bCs/>
                <w:i/>
                <w:iCs/>
                <w:shd w:fill="auto" w:val="clear"/>
              </w:rPr>
              <w:t>Протокол №..../</w:t>
              <w:tab/>
              <w:t>г.</w:t>
            </w:r>
          </w:p>
        </w:tc>
      </w:tr>
      <w:tr>
        <w:trPr>
          <w:trHeight w:val="510" w:hRule="atLeast"/>
        </w:trPr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2"/>
              <w:shd w:val="clear" w:color="auto" w:fill="auto"/>
              <w:tabs>
                <w:tab w:val="clear" w:pos="720"/>
                <w:tab w:val="left" w:pos="3720" w:leader="dot"/>
              </w:tabs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Style w:val="1"/>
                <w:rFonts w:eastAsia="" w:cs="Times New Roman" w:ascii="Times New Roman" w:hAnsi="Times New Roman" w:eastAsiaTheme="majorEastAsia"/>
                <w:bCs/>
                <w:i/>
                <w:iCs/>
                <w:shd w:fill="auto" w:val="clear"/>
              </w:rPr>
              <w:t>Актуализирана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2"/>
              <w:shd w:val="clear" w:color="auto" w:fill="auto"/>
              <w:tabs>
                <w:tab w:val="clear" w:pos="720"/>
                <w:tab w:val="left" w:pos="2798" w:leader="dot"/>
              </w:tabs>
              <w:spacing w:lineRule="exact" w:line="280" w:before="0" w:after="0"/>
              <w:jc w:val="left"/>
              <w:rPr>
                <w:bCs/>
                <w:i/>
                <w:i/>
                <w:iCs/>
              </w:rPr>
            </w:pPr>
            <w:r>
              <w:rPr>
                <w:rStyle w:val="1"/>
                <w:rFonts w:cs="Times New Roman" w:ascii="Times New Roman" w:hAnsi="Times New Roman"/>
                <w:bCs/>
                <w:i/>
                <w:iCs/>
                <w:shd w:fill="auto" w:val="clear"/>
              </w:rPr>
              <w:t>Протокол №..../</w:t>
              <w:tab/>
              <w:t>г.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left="576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left="57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Разработил:</w:t>
      </w:r>
    </w:p>
    <w:p>
      <w:pPr>
        <w:pStyle w:val="Normal"/>
        <w:ind w:left="576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</w:rPr>
        <w:t xml:space="preserve">                               </w:t>
      </w:r>
      <w:r>
        <w:rPr>
          <w:rFonts w:cs="Times New Roman" w:ascii="Times New Roman" w:hAnsi="Times New Roman"/>
        </w:rPr>
        <w:t>/........................./</w:t>
      </w:r>
    </w:p>
    <w:p>
      <w:pPr>
        <w:pStyle w:val="Normal"/>
        <w:ind w:left="576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ind w:left="576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28"/>
          <w:szCs w:val="28"/>
        </w:rPr>
        <w:t>Ръководител катедра</w:t>
      </w:r>
      <w:r>
        <w:rPr>
          <w:rFonts w:cs="Times New Roman" w:ascii="Times New Roman" w:hAnsi="Times New Roman"/>
        </w:rPr>
        <w:t>:</w:t>
      </w:r>
    </w:p>
    <w:p>
      <w:pPr>
        <w:pStyle w:val="Normal"/>
        <w:ind w:left="5760" w:hanging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</w:rPr>
        <w:t xml:space="preserve">                             </w:t>
      </w:r>
      <w:r>
        <w:rPr>
          <w:rFonts w:cs="Times New Roman" w:ascii="Times New Roman" w:hAnsi="Times New Roman"/>
        </w:rPr>
        <w:t>/............................/</w:t>
      </w:r>
      <w:r>
        <w:br w:type="page"/>
      </w:r>
    </w:p>
    <w:tbl>
      <w:tblPr>
        <w:tblStyle w:val="aa"/>
        <w:tblW w:w="9413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669"/>
        <w:gridCol w:w="53"/>
        <w:gridCol w:w="1410"/>
        <w:gridCol w:w="898"/>
        <w:gridCol w:w="933"/>
        <w:gridCol w:w="1251"/>
        <w:gridCol w:w="1279"/>
        <w:gridCol w:w="1186"/>
        <w:gridCol w:w="669"/>
        <w:gridCol w:w="164"/>
        <w:gridCol w:w="900"/>
      </w:tblGrid>
      <w:tr>
        <w:trPr/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pageBreakBefore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Водещ преподавател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Форма на контрол</w:t>
            </w:r>
          </w:p>
        </w:tc>
        <w:tc>
          <w:tcPr>
            <w:tcW w:w="54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Часове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ECTS кредити</w:t>
            </w:r>
          </w:p>
        </w:tc>
      </w:tr>
      <w:tr>
        <w:trPr/>
        <w:tc>
          <w:tcPr>
            <w:tcW w:w="66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3" w:type="dxa"/>
            <w:gridSpan w:val="2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8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4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Аудиторни</w:t>
            </w:r>
          </w:p>
        </w:tc>
        <w:tc>
          <w:tcPr>
            <w:tcW w:w="2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Извънаудиторни</w:t>
            </w:r>
          </w:p>
        </w:tc>
        <w:tc>
          <w:tcPr>
            <w:tcW w:w="90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9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3" w:type="dxa"/>
            <w:gridSpan w:val="2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8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Лекции </w:t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Семинарни</w:t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Упражнения  </w:t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Учебни практики</w:t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Други</w:t>
            </w:r>
          </w:p>
        </w:tc>
        <w:tc>
          <w:tcPr>
            <w:tcW w:w="90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commentReference w:id="1"/>
            </w:r>
          </w:p>
        </w:tc>
        <w:tc>
          <w:tcPr>
            <w:tcW w:w="11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ОБЩИ ИЗИСКВАНИЯ КЪМ ДИСЦИПЛИНАТА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1.Необходими знания по предходни дисциплини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2.Форми на извънаудиторна заетост на студентите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 Необходими материали и технически ресурси за преподаване на дисциплината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КРАТКА АНОТАЦИЯ И ОЧАКВАНИ РЕЗУЛТАТИ ОТ ОБУЧЕНИЕТО ПО ДИСЦИПЛИНАТА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Описват се придобитите знания, умения и компетентности</w:t>
            </w:r>
            <w:r>
              <w:rPr/>
              <w:commentReference w:id="2"/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СЪДЪРЖАНИЕ НА УЧЕБНАТА ПРОГРАМА</w:t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Тема</w:t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Наименование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Часове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Аудиторна заетост</w:t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Лекции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/>
              <w:commentReference w:id="3"/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/>
              <w:commentReference w:id="4"/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Семинарни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Упражнения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/>
              <w:commentReference w:id="5"/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Times New Roman" w:hAnsi="Times New Roman" w:cs="Times New Roman"/>
                <w:b/>
                <w:b/>
                <w:bCs/>
                <w:i/>
                <w:i/>
              </w:rPr>
            </w:pPr>
            <w:r>
              <w:rPr>
                <w:rFonts w:cs="Times New Roman" w:ascii="Times New Roman" w:hAnsi="Times New Roman"/>
                <w:b/>
                <w:bCs/>
                <w:i/>
              </w:rPr>
              <w:t>Извънаудиторна заетост</w:t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Учебни практики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Разработване на курсови проекти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Консултации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Самоподготовка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72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76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Cs/>
              </w:rPr>
            </w:pPr>
            <w:r>
              <w:rPr>
                <w:rFonts w:cs="Times New Roman" w:ascii="Times New Roman" w:hAnsi="Times New Roman"/>
                <w:bCs/>
              </w:rPr>
              <w:t>Други</w:t>
            </w:r>
          </w:p>
        </w:tc>
        <w:tc>
          <w:tcPr>
            <w:tcW w:w="10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ТЕХНОЛОГИЯ НА ОБУЧЕНИЕТО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ФОРМИ НА КОНТРОЛ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ИЗПИТНА ПРОГРАМА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ЛИТЕРАТУРА</w:t>
            </w:r>
          </w:p>
        </w:tc>
      </w:tr>
      <w:tr>
        <w:trPr/>
        <w:tc>
          <w:tcPr>
            <w:tcW w:w="94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21-10-14T05:22:16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Наименование на дисциплината</w:t>
      </w:r>
    </w:p>
  </w:comment>
  <w:comment w:id="1" w:author="Unknown Author" w:date="2021-10-12T10:50:32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От учебен план</w:t>
      </w:r>
    </w:p>
  </w:comment>
  <w:comment w:id="2" w:author="Unknown Author" w:date="2021-10-12T10:51:02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От квалификационната характеристика</w:t>
      </w:r>
    </w:p>
  </w:comment>
  <w:comment w:id="3" w:author="Unknown Author" w:date="2021-10-12T10:51:15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Общо от горната таблица</w:t>
      </w:r>
    </w:p>
  </w:comment>
  <w:comment w:id="4" w:author="Unknown Author" w:date="2021-10-12T10:51:30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Разбиват се общите часове по тематичните единици</w:t>
      </w:r>
    </w:p>
  </w:comment>
  <w:comment w:id="5" w:author="Unknown Author" w:date="2021-10-12T10:52:48Z" w:initials="">
    <w:p>
      <w:r>
        <w:rPr>
          <w:rFonts w:cs="Lohit Devanagari" w:ascii="Liberation Serif" w:hAnsi="Liberation Serif" w:eastAsia="Noto Serif CJK SC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 w:val="20"/>
          <w:szCs w:val="24"/>
          <w:u w:val="none"/>
          <w:vertAlign w:val="baseline"/>
          <w:em w:val="none"/>
          <w:lang w:val="bg-BG" w:bidi="hi-IN" w:eastAsia="zh-CN"/>
        </w:rPr>
        <w:t>Общо от горната таблица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Arial">
    <w:charset w:val="01"/>
    <w:family w:val="swiss"/>
    <w:pitch w:val="default"/>
  </w:font>
  <w:font w:name="Trebuchet MS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</w:rPr>
  </w:style>
  <w:style w:type="character" w:styleId="7" w:customStyle="1">
    <w:name w:val="Основен текст (7)_"/>
    <w:basedOn w:val="DefaultParagraphFont"/>
    <w:qFormat/>
    <w:rPr>
      <w:rFonts w:ascii="Arial" w:hAnsi="Arial" w:eastAsia="Arial" w:cs="Arial"/>
      <w:b/>
      <w:bCs/>
      <w:sz w:val="21"/>
      <w:szCs w:val="21"/>
      <w:shd w:fill="FFFFFF" w:val="clear"/>
    </w:rPr>
  </w:style>
  <w:style w:type="character" w:styleId="7TrebuchetMS" w:customStyle="1">
    <w:name w:val="Основен текст (7) + Trebuchet MS;Не е удебелен"/>
    <w:basedOn w:val="7"/>
    <w:qFormat/>
    <w:rPr>
      <w:rFonts w:ascii="Trebuchet MS" w:hAnsi="Trebuchet MS" w:eastAsia="Trebuchet MS" w:cs="Trebuchet MS"/>
      <w:b/>
      <w:bCs/>
      <w:color w:val="000000"/>
      <w:spacing w:val="0"/>
      <w:w w:val="100"/>
      <w:sz w:val="21"/>
      <w:szCs w:val="21"/>
      <w:shd w:fill="FFFFFF" w:val="clear"/>
    </w:rPr>
  </w:style>
  <w:style w:type="character" w:styleId="8" w:customStyle="1">
    <w:name w:val="Основен текст (8)_"/>
    <w:basedOn w:val="DefaultParagraphFont"/>
    <w:qFormat/>
    <w:rPr>
      <w:rFonts w:ascii="Arial" w:hAnsi="Arial" w:eastAsia="Arial" w:cs="Arial"/>
      <w:i/>
      <w:iCs/>
      <w:sz w:val="15"/>
      <w:szCs w:val="15"/>
      <w:shd w:fill="FFFFFF" w:val="clear"/>
    </w:rPr>
  </w:style>
  <w:style w:type="character" w:styleId="8TrebuchetMS105pt" w:customStyle="1">
    <w:name w:val="Основен текст (8) + Trebuchet MS;10;5 pt;Не е курсив"/>
    <w:basedOn w:val="8"/>
    <w:qFormat/>
    <w:rPr>
      <w:rFonts w:ascii="Trebuchet MS" w:hAnsi="Trebuchet MS" w:eastAsia="Trebuchet MS" w:cs="Trebuchet MS"/>
      <w:i/>
      <w:iCs/>
      <w:color w:val="000000"/>
      <w:spacing w:val="0"/>
      <w:w w:val="100"/>
      <w:sz w:val="21"/>
      <w:szCs w:val="21"/>
      <w:shd w:fill="FFFFFF" w:val="clear"/>
      <w:lang w:val="bg-BG"/>
    </w:rPr>
  </w:style>
  <w:style w:type="character" w:styleId="Style14" w:customStyle="1">
    <w:name w:val="Основен текст_"/>
    <w:basedOn w:val="DefaultParagraphFont"/>
    <w:qFormat/>
    <w:rPr>
      <w:rFonts w:ascii="Trebuchet MS" w:hAnsi="Trebuchet MS" w:eastAsia="Trebuchet MS" w:cs="Trebuchet MS"/>
      <w:sz w:val="28"/>
      <w:szCs w:val="28"/>
      <w:shd w:fill="FFFFFF" w:val="clear"/>
    </w:rPr>
  </w:style>
  <w:style w:type="character" w:styleId="1" w:customStyle="1">
    <w:name w:val="Основен текст1"/>
    <w:basedOn w:val="Style14"/>
    <w:qFormat/>
    <w:rPr>
      <w:rFonts w:ascii="Trebuchet MS" w:hAnsi="Trebuchet MS" w:eastAsia="Trebuchet MS" w:cs="Trebuchet MS"/>
      <w:color w:val="000000"/>
      <w:spacing w:val="0"/>
      <w:w w:val="100"/>
      <w:sz w:val="28"/>
      <w:szCs w:val="28"/>
      <w:shd w:fill="FFFFFF" w:val="clear"/>
      <w:lang w:val="bg-BG"/>
    </w:rPr>
  </w:style>
  <w:style w:type="character" w:styleId="Style15" w:customStyle="1">
    <w:name w:val="Изнесен текст Знак"/>
    <w:basedOn w:val="DefaultParagraphFont"/>
    <w:uiPriority w:val="99"/>
    <w:semiHidden/>
    <w:qFormat/>
    <w:rsid w:val="007b3876"/>
    <w:rPr>
      <w:rFonts w:ascii="Tahoma" w:hAnsi="Tahoma" w:cs="Mangal"/>
      <w:sz w:val="16"/>
      <w:szCs w:val="1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71" w:customStyle="1">
    <w:name w:val="Основен текст (7)"/>
    <w:basedOn w:val="Normal"/>
    <w:qFormat/>
    <w:pPr>
      <w:widowControl w:val="false"/>
      <w:shd w:val="clear" w:color="auto" w:fill="FFFFFF"/>
      <w:spacing w:lineRule="exact" w:line="504" w:before="600" w:after="0"/>
    </w:pPr>
    <w:rPr>
      <w:rFonts w:eastAsia="Arial" w:cs="Arial"/>
      <w:b/>
      <w:bCs/>
      <w:sz w:val="21"/>
      <w:szCs w:val="21"/>
      <w:lang w:eastAsia="en-US"/>
    </w:rPr>
  </w:style>
  <w:style w:type="paragraph" w:styleId="81" w:customStyle="1">
    <w:name w:val="Основен текст (8)"/>
    <w:basedOn w:val="Normal"/>
    <w:qFormat/>
    <w:pPr>
      <w:widowControl w:val="false"/>
      <w:shd w:val="clear" w:color="auto" w:fill="FFFFFF"/>
      <w:spacing w:lineRule="exact" w:line="504"/>
      <w:jc w:val="both"/>
    </w:pPr>
    <w:rPr>
      <w:rFonts w:eastAsia="Arial" w:cs="Arial"/>
      <w:i/>
      <w:iCs/>
      <w:sz w:val="15"/>
      <w:szCs w:val="15"/>
      <w:lang w:eastAsia="en-US"/>
    </w:rPr>
  </w:style>
  <w:style w:type="paragraph" w:styleId="3" w:customStyle="1">
    <w:name w:val="Заглавие #3"/>
    <w:basedOn w:val="Normal"/>
    <w:qFormat/>
    <w:pPr>
      <w:widowControl w:val="false"/>
      <w:shd w:val="clear" w:color="auto" w:fill="FFFFFF"/>
      <w:spacing w:before="600" w:after="420"/>
      <w:jc w:val="center"/>
      <w:outlineLvl w:val="2"/>
    </w:pPr>
    <w:rPr>
      <w:rFonts w:eastAsia="Arial" w:cs="Arial"/>
      <w:b/>
      <w:bCs/>
      <w:spacing w:val="70"/>
      <w:sz w:val="35"/>
      <w:szCs w:val="35"/>
      <w:lang w:eastAsia="en-US"/>
    </w:rPr>
  </w:style>
  <w:style w:type="paragraph" w:styleId="2" w:customStyle="1">
    <w:name w:val="Основен текст2"/>
    <w:basedOn w:val="Normal"/>
    <w:qFormat/>
    <w:pPr>
      <w:widowControl w:val="false"/>
      <w:shd w:val="clear" w:color="auto" w:fill="FFFFFF"/>
      <w:spacing w:lineRule="exact" w:line="322" w:before="420" w:after="0"/>
      <w:jc w:val="both"/>
    </w:pPr>
    <w:rPr>
      <w:rFonts w:ascii="Trebuchet MS" w:hAnsi="Trebuchet MS" w:eastAsia="Trebuchet MS" w:cs="Trebuchet MS"/>
      <w:sz w:val="28"/>
      <w:szCs w:val="28"/>
      <w:lang w:eastAsia="en-US"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7b3876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Grid Accent 3"/>
    <w:basedOn w:val="a1"/>
    <w:uiPriority w:val="62"/>
    <w:rsid w:val="007b3876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30">
    <w:name w:val="Light List Accent 3"/>
    <w:basedOn w:val="a1"/>
    <w:uiPriority w:val="61"/>
    <w:rsid w:val="007b3876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aa">
    <w:name w:val="Grid Table Light"/>
    <w:basedOn w:val="a1"/>
    <w:uiPriority w:val="40"/>
    <w:rsid w:val="004a3321"/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u-plovdiv.bg/" TargetMode="Externa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LibreOffice/6.4.7.2$Linux_X86_64 LibreOffice_project/40$Build-2</Application>
  <Pages>3</Pages>
  <Words>184</Words>
  <Characters>1132</Characters>
  <CharactersWithSpaces>1323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2021-03-09T07:30:00Z</dcterms:created>
  <dc:creator>Harizanova</dc:creator>
  <dc:description/>
  <dc:language>bg-BG</dc:language>
  <cp:lastModifiedBy/>
  <dcterms:modified xsi:type="dcterms:W3CDTF">2021-10-14T05:25:34Z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