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8110"/>
      </w:tblGrid>
      <w:tr w:rsidR="006043DF" w:rsidRPr="00F059BC" w:rsidTr="00D42494">
        <w:tc>
          <w:tcPr>
            <w:tcW w:w="1101" w:type="dxa"/>
            <w:tcBorders>
              <w:bottom w:val="single" w:sz="18" w:space="0" w:color="000000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object w:dxaOrig="720" w:dyaOrig="7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85pt;height:36.85pt" o:ole="">
                  <v:imagedata r:id="rId7" o:title=""/>
                </v:shape>
                <o:OLEObject Type="Embed" ProgID="CorelDRAW.Graphic.6" ShapeID="_x0000_i1025" DrawAspect="Content" ObjectID="_1616936234" r:id="rId8"/>
              </w:object>
            </w:r>
          </w:p>
        </w:tc>
        <w:tc>
          <w:tcPr>
            <w:tcW w:w="8110" w:type="dxa"/>
            <w:tcBorders>
              <w:bottom w:val="single" w:sz="18" w:space="0" w:color="000000"/>
            </w:tcBorders>
            <w:vAlign w:val="center"/>
          </w:tcPr>
          <w:p w:rsidR="006043DF" w:rsidRPr="00F059BC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32"/>
                <w:szCs w:val="32"/>
                <w:lang w:eastAsia="ar-SA"/>
              </w:rPr>
              <w:t>АГРАРЕН УНИВЕРСИТЕТ - ПЛОВДИВ</w:t>
            </w:r>
          </w:p>
        </w:tc>
      </w:tr>
      <w:tr w:rsidR="006043DF" w:rsidRPr="00F059BC" w:rsidTr="00D42494">
        <w:tc>
          <w:tcPr>
            <w:tcW w:w="1101" w:type="dxa"/>
            <w:tcBorders>
              <w:top w:val="thinThickSmallGap" w:sz="18" w:space="0" w:color="auto"/>
            </w:tcBorders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8110" w:type="dxa"/>
            <w:tcBorders>
              <w:top w:val="thinThickSmallGap" w:sz="18" w:space="0" w:color="auto"/>
            </w:tcBorders>
            <w:vAlign w:val="center"/>
          </w:tcPr>
          <w:p w:rsidR="006043DF" w:rsidRPr="003970F1" w:rsidRDefault="00D209CC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20"/>
                <w:szCs w:val="20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Център за научни изследвания, трансфер на технологии и защита на интелектуалната собственост (ЦНИ)  </w:t>
            </w:r>
          </w:p>
        </w:tc>
      </w:tr>
      <w:tr w:rsidR="006043DF" w:rsidRPr="00F059BC" w:rsidTr="00D42494">
        <w:tc>
          <w:tcPr>
            <w:tcW w:w="1101" w:type="dxa"/>
          </w:tcPr>
          <w:p w:rsidR="006043DF" w:rsidRPr="00F059BC" w:rsidRDefault="006043DF" w:rsidP="00604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</w:pPr>
          </w:p>
        </w:tc>
        <w:tc>
          <w:tcPr>
            <w:tcW w:w="8110" w:type="dxa"/>
            <w:vAlign w:val="center"/>
          </w:tcPr>
          <w:p w:rsidR="006043DF" w:rsidRPr="003970F1" w:rsidRDefault="006043DF" w:rsidP="00604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8000"/>
                <w:kern w:val="1"/>
                <w:sz w:val="16"/>
                <w:szCs w:val="16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4000 Пловдив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ул. “Менделеев” №12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hyperlink r:id="rId9" w:history="1">
              <w:r w:rsidRPr="00F059BC">
                <w:rPr>
                  <w:rFonts w:ascii="Times New Roman" w:eastAsia="Times New Roman" w:hAnsi="Times New Roman" w:cs="Times New Roman"/>
                  <w:color w:val="0000FF"/>
                  <w:kern w:val="1"/>
                  <w:sz w:val="16"/>
                  <w:szCs w:val="16"/>
                  <w:lang w:val="fr-FR" w:eastAsia="ar-SA"/>
                </w:rPr>
                <w:t>www.au-plovdiv.bg</w:t>
              </w:r>
            </w:hyperlink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proofErr w:type="gramStart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е</w:t>
            </w:r>
            <w:proofErr w:type="gramEnd"/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-mail:nic_au_plovdiv@abv.bg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br/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654 300</w:t>
            </w:r>
            <w:r w:rsidRPr="00F059BC">
              <w:rPr>
                <w:rFonts w:ascii="Times New Roman" w:eastAsia="Times New Roman" w:hAnsi="Times New Roman" w:cs="Times New Roman"/>
                <w:caps/>
                <w:kern w:val="1"/>
                <w:sz w:val="16"/>
                <w:szCs w:val="16"/>
                <w:lang w:val="ru-RU" w:eastAsia="ar-SA"/>
              </w:rPr>
              <w:t xml:space="preserve">,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>тел./Факс: +359 32 654 420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,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eastAsia="ar-SA"/>
              </w:rPr>
              <w:t xml:space="preserve"> тел.: 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+359 32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fr-FR" w:eastAsia="ar-SA"/>
              </w:rPr>
              <w:t> </w:t>
            </w:r>
            <w:r w:rsidRPr="00F059BC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654 </w:t>
            </w:r>
            <w:r w:rsidRPr="003970F1">
              <w:rPr>
                <w:rFonts w:ascii="Times New Roman" w:eastAsia="Times New Roman" w:hAnsi="Times New Roman" w:cs="Times New Roman"/>
                <w:kern w:val="1"/>
                <w:sz w:val="16"/>
                <w:szCs w:val="16"/>
                <w:lang w:val="ru-RU" w:eastAsia="ar-SA"/>
              </w:rPr>
              <w:t>427</w:t>
            </w:r>
          </w:p>
        </w:tc>
      </w:tr>
    </w:tbl>
    <w:p w:rsidR="00784409" w:rsidRDefault="00784409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711354" w:rsidRPr="00F059BC" w:rsidRDefault="00711354" w:rsidP="007844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ДОПЪЛНИТЕЛНО СПОРАЗУМЕНИЕ</w:t>
      </w:r>
    </w:p>
    <w:p w:rsidR="00711354" w:rsidRPr="00F059BC" w:rsidRDefault="00711354" w:rsidP="00784409">
      <w:pPr>
        <w:suppressAutoHyphens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към научни проекти, финансирани от АУ</w:t>
      </w:r>
      <w:r w:rsidR="00D209CC"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Днес................................................ в изпълнение на договор № ............... се сключи</w:t>
      </w:r>
    </w:p>
    <w:p w:rsidR="0003142F" w:rsidRPr="00F059BC" w:rsidRDefault="0003142F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</w:pPr>
    </w:p>
    <w:p w:rsidR="00711354" w:rsidRPr="00F059BC" w:rsidRDefault="00711354" w:rsidP="00D209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>Допълнително споразумение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между:</w:t>
      </w:r>
    </w:p>
    <w:p w:rsidR="00711354" w:rsidRPr="00F059BC" w:rsidRDefault="00711354" w:rsidP="00D209CC">
      <w:pPr>
        <w:tabs>
          <w:tab w:val="left" w:pos="37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Аграрен университет - Пловдив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, представляван от ректора проф. д-р Христина Янчева и гл. счетоводител Росица Христева, наричани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ВЪЗЛОЖИТЕЛ.</w:t>
      </w:r>
    </w:p>
    <w:p w:rsidR="00711354" w:rsidRPr="00F059BC" w:rsidRDefault="00711354" w:rsidP="00D209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3970F1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Научен колектив, представляван от ръководителя на проекта ......................................................................................................................................,</w:t>
      </w:r>
    </w:p>
    <w:p w:rsidR="00711354" w:rsidRPr="00F059BC" w:rsidRDefault="00711354" w:rsidP="00D209C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наричан в договора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и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ЦНИ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при АУ - Пловдив, представляван от </w:t>
      </w:r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председателя на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управителния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съвет</w:t>
      </w:r>
      <w:proofErr w:type="spellEnd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 xml:space="preserve"> на ЦНИТТЗИС – проф. д-р Иван </w:t>
      </w:r>
      <w:proofErr w:type="spellStart"/>
      <w:r w:rsidR="00AB18AF" w:rsidRPr="00AB18AF">
        <w:rPr>
          <w:rFonts w:ascii="Times New Roman" w:hAnsi="Times New Roman" w:cs="Times New Roman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  <w:r w:rsidRPr="00AB18AF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 отг.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счетоводител Мария Механджийска, наричани по-нататък </w:t>
      </w:r>
      <w:r w:rsidR="0003142F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 договора, за следното: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Продължава изпълнението на следващия етап от работната програма на научния проект през 201</w:t>
      </w:r>
      <w:r w:rsidR="00B8712A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9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г.</w:t>
      </w:r>
    </w:p>
    <w:p w:rsidR="00711354" w:rsidRPr="00F059BC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изпълнение на програмата е отпусната сумата от ......................... лв.</w:t>
      </w:r>
    </w:p>
    <w:p w:rsidR="00711354" w:rsidRPr="00784409" w:rsidRDefault="00711354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3.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ползване на средствата се актуализира финансовия план (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от договора).</w:t>
      </w:r>
    </w:p>
    <w:p w:rsidR="00784409" w:rsidRPr="004335F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4.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Неусвоените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средства от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предходната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не се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прехвърлят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.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Изключения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се правят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суми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предвидени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заявена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поръчка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закупуване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техника или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мотивиран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доклад 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от </w:t>
      </w:r>
      <w:proofErr w:type="spellStart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ръководителя</w:t>
      </w:r>
      <w:proofErr w:type="spellEnd"/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проекта </w:t>
      </w:r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за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прехвърляне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средства </w:t>
      </w:r>
      <w:proofErr w:type="gram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за</w:t>
      </w:r>
      <w:proofErr w:type="gram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следващата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финансова</w:t>
      </w:r>
      <w:proofErr w:type="spellEnd"/>
      <w:r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година.</w:t>
      </w:r>
      <w:r w:rsidR="007B5F38" w:rsidRPr="004335F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5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.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За извършване на контрол върху изпълнението на договора се попълва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</w:t>
      </w:r>
    </w:p>
    <w:p w:rsidR="00711354" w:rsidRPr="00F059BC" w:rsidRDefault="00784409" w:rsidP="0071135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6</w:t>
      </w:r>
      <w:r w:rsidR="00711354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. Неразделна част от споразумението е декларацията на ръководителя във връзка с изпълнение на проекта 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(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3</w:t>
      </w:r>
      <w:r w:rsidR="00711354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).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Договарящи страни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ВЪЗЛОЖИТЕЛ:                       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ИЗПЪЛНИТЕЛ: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Аграрен университет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</w:t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        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Ръководител на научния проект:.......................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(проф. д-р Христина Янчева)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</w:t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D209CC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2. Оперативен ръководител на проекта</w:t>
      </w:r>
      <w:r w:rsidR="00F9159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: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(гл. счетов. Р. Христева)</w:t>
      </w:r>
    </w:p>
    <w:p w:rsidR="00D209CC" w:rsidRPr="00F059BC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7A6EC5" w:rsidRDefault="00D209CC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ОБСЛУЖВАЩО ЗВЕНО – ЦНИ </w:t>
      </w:r>
      <w:r w:rsidR="00711354"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при АУ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-Пловдив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1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(</w:t>
      </w:r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проф. д-р Ив. </w:t>
      </w:r>
      <w:proofErr w:type="spellStart"/>
      <w:proofErr w:type="gramStart"/>
      <w:r w:rsidR="00AB18AF" w:rsidRPr="00AB18AF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Манолов</w:t>
      </w:r>
      <w:proofErr w:type="spellEnd"/>
      <w:r w:rsidRPr="00AB18AF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)</w:t>
      </w:r>
      <w:proofErr w:type="gramEnd"/>
    </w:p>
    <w:p w:rsidR="007A6EC5" w:rsidRPr="007A6EC5" w:rsidRDefault="007A6EC5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val="en-US" w:eastAsia="ar-SA"/>
        </w:rPr>
      </w:pPr>
      <w:bookmarkStart w:id="0" w:name="_GoBack"/>
      <w:bookmarkEnd w:id="0"/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2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...................................</w:t>
      </w:r>
    </w:p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(отг. счетов. М. Механджийска)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br w:type="page"/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lastRenderedPageBreak/>
        <w:t>Приложение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ru-RU" w:eastAsia="ar-SA"/>
        </w:rPr>
        <w:t>1</w:t>
      </w:r>
    </w:p>
    <w:p w:rsidR="00711354" w:rsidRPr="00F059BC" w:rsidRDefault="00711354" w:rsidP="00711354">
      <w:pPr>
        <w:suppressAutoHyphens/>
        <w:spacing w:after="0" w:line="360" w:lineRule="auto"/>
        <w:ind w:left="709" w:firstLine="709"/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spacing w:val="100"/>
          <w:kern w:val="1"/>
          <w:sz w:val="24"/>
          <w:szCs w:val="24"/>
          <w:lang w:eastAsia="ar-SA"/>
        </w:rPr>
        <w:t>ФИНАНСОВ ПЛАН НА ПРОЕКТА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60"/>
        <w:gridCol w:w="7070"/>
      </w:tblGrid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60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070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472"/>
        <w:gridCol w:w="1258"/>
      </w:tblGrid>
      <w:tr w:rsidR="00711354" w:rsidRPr="00F059BC" w:rsidTr="00D42494">
        <w:tc>
          <w:tcPr>
            <w:tcW w:w="9730" w:type="dxa"/>
            <w:gridSpan w:val="2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За текущата финансова година: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Апаратура и оборудване (до 40% от общата стойност на проекта)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Материали, химикали, образци, консумативи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Информационни продукти и услуги (литература, патенти, компютърно време)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Командировки: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Заплащане на звена подизпълнители за извършване на научно-помощни действия по проекта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Лабораторни разходи: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 АУ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външни организации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Публикуване на резултати от изследванията и др.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Канцеларски разходи, копирни услуги и др.  (до 5 % от общата стойност на договора)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shd w:val="clear" w:color="auto" w:fill="FFFFFF"/>
            <w:vAlign w:val="center"/>
          </w:tcPr>
          <w:p w:rsidR="00711354" w:rsidRPr="00F059BC" w:rsidRDefault="0003142F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Отчисления за ЦНИ </w:t>
            </w:r>
            <w:r w:rsidR="00711354"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(10% от общата сума)</w:t>
            </w:r>
          </w:p>
        </w:tc>
        <w:tc>
          <w:tcPr>
            <w:tcW w:w="1258" w:type="dxa"/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3970F1" w:rsidRDefault="00711354" w:rsidP="00374B7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Други</w:t>
            </w:r>
            <w:r w:rsidR="00374B7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374B7F" w:rsidRPr="00374B7F">
              <w:rPr>
                <w:rFonts w:ascii="Times New Roman" w:hAnsi="Times New Roman"/>
                <w:sz w:val="24"/>
                <w:szCs w:val="24"/>
              </w:rPr>
              <w:t>(посочва се какви други разходи се очаква да се направят):</w:t>
            </w:r>
          </w:p>
        </w:tc>
        <w:tc>
          <w:tcPr>
            <w:tcW w:w="125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  <w:tr w:rsidR="00711354" w:rsidRPr="00F059BC" w:rsidTr="00D42494">
        <w:tc>
          <w:tcPr>
            <w:tcW w:w="84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Общо</w:t>
            </w:r>
          </w:p>
        </w:tc>
        <w:tc>
          <w:tcPr>
            <w:tcW w:w="125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лв.</w:t>
            </w:r>
          </w:p>
        </w:tc>
      </w:tr>
    </w:tbl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Приложение 2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val="en-US" w:eastAsia="ar-SA"/>
        </w:rPr>
      </w:pP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Контрол върху изпълнението на договора</w:t>
      </w:r>
    </w:p>
    <w:tbl>
      <w:tblPr>
        <w:tblW w:w="9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2628"/>
        <w:gridCol w:w="7102"/>
      </w:tblGrid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Тема: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711354" w:rsidRPr="00F059BC" w:rsidRDefault="00711354" w:rsidP="007113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Регистрационен №: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711354" w:rsidRPr="00F059BC" w:rsidTr="00D42494">
        <w:tc>
          <w:tcPr>
            <w:tcW w:w="2628" w:type="dxa"/>
            <w:shd w:val="clear" w:color="auto" w:fill="EEECE1"/>
            <w:vAlign w:val="center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F059B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Ръководител:</w:t>
            </w:r>
          </w:p>
        </w:tc>
        <w:tc>
          <w:tcPr>
            <w:tcW w:w="7102" w:type="dxa"/>
            <w:shd w:val="clear" w:color="auto" w:fill="FFFFFF"/>
          </w:tcPr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  <w:p w:rsidR="00711354" w:rsidRPr="00F059BC" w:rsidRDefault="00711354" w:rsidP="00711354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711354" w:rsidRPr="00F059BC" w:rsidRDefault="00711354" w:rsidP="00711354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Срок за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контрол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на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междинните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през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отчетната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година </w:t>
      </w:r>
      <w:r w:rsidRPr="00F059BC"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  <w:t>(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ръководителят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на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gram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проекта</w:t>
      </w:r>
      <w:proofErr w:type="gram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</w:t>
      </w:r>
      <w:proofErr w:type="spellStart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>посочва</w:t>
      </w:r>
      <w:proofErr w:type="spellEnd"/>
      <w:r w:rsidRPr="00F059BC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val="ru-RU" w:eastAsia="ar-SA"/>
        </w:rPr>
        <w:t xml:space="preserve"> периода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)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юни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юли;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септември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октомври</w:t>
      </w:r>
      <w:proofErr w:type="spellEnd"/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201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7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г.</w:t>
      </w:r>
    </w:p>
    <w:p w:rsidR="00711354" w:rsidRPr="00F059BC" w:rsidRDefault="00711354" w:rsidP="00711354">
      <w:p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</w:pP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Срок за отчет на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годишните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резултати</w:t>
      </w:r>
      <w:proofErr w:type="spellEnd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– </w:t>
      </w:r>
      <w:proofErr w:type="spellStart"/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декември</w:t>
      </w:r>
      <w:proofErr w:type="spellEnd"/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20..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 </w:t>
      </w:r>
      <w:r w:rsidR="008847D8" w:rsidRPr="003970F1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 xml:space="preserve">– </w:t>
      </w:r>
      <w:r w:rsidR="004A0951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януари 20..</w:t>
      </w:r>
      <w:r w:rsidR="008847D8" w:rsidRPr="00F059BC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Pr="00F059BC">
        <w:rPr>
          <w:rFonts w:ascii="Times New Roman" w:eastAsia="Times New Roman" w:hAnsi="Times New Roman" w:cs="Times New Roman"/>
          <w:kern w:val="1"/>
          <w:sz w:val="24"/>
          <w:szCs w:val="24"/>
          <w:lang w:val="ru-RU" w:eastAsia="ar-SA"/>
        </w:rPr>
        <w:t>г.</w:t>
      </w:r>
    </w:p>
    <w:p w:rsidR="00711354" w:rsidRDefault="00711354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p w:rsidR="00F91591" w:rsidRPr="00F059BC" w:rsidRDefault="00F91591" w:rsidP="00711354">
      <w:pPr>
        <w:suppressAutoHyphens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kern w:val="1"/>
          <w:sz w:val="24"/>
          <w:szCs w:val="24"/>
          <w:lang w:val="ru-RU" w:eastAsia="ar-SA"/>
        </w:rPr>
      </w:pPr>
    </w:p>
    <w:sectPr w:rsidR="00F91591" w:rsidRPr="00F059BC" w:rsidSect="007A6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9C3"/>
    <w:multiLevelType w:val="hybridMultilevel"/>
    <w:tmpl w:val="B99AD8D8"/>
    <w:lvl w:ilvl="0" w:tplc="6BAC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81C3C"/>
    <w:multiLevelType w:val="hybridMultilevel"/>
    <w:tmpl w:val="1F9611BA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1354"/>
    <w:rsid w:val="0003142F"/>
    <w:rsid w:val="000A419C"/>
    <w:rsid w:val="00134787"/>
    <w:rsid w:val="0037436A"/>
    <w:rsid w:val="00374B7F"/>
    <w:rsid w:val="00381836"/>
    <w:rsid w:val="003970F1"/>
    <w:rsid w:val="003E34EA"/>
    <w:rsid w:val="003F0337"/>
    <w:rsid w:val="004335FC"/>
    <w:rsid w:val="004A0951"/>
    <w:rsid w:val="006043DF"/>
    <w:rsid w:val="006743C2"/>
    <w:rsid w:val="00711354"/>
    <w:rsid w:val="00784409"/>
    <w:rsid w:val="007A6EC5"/>
    <w:rsid w:val="007B5F38"/>
    <w:rsid w:val="008847D8"/>
    <w:rsid w:val="00893095"/>
    <w:rsid w:val="008F4105"/>
    <w:rsid w:val="0092163E"/>
    <w:rsid w:val="00AB18AF"/>
    <w:rsid w:val="00B078B9"/>
    <w:rsid w:val="00B8712A"/>
    <w:rsid w:val="00C46909"/>
    <w:rsid w:val="00CA64C1"/>
    <w:rsid w:val="00D209CC"/>
    <w:rsid w:val="00D728A8"/>
    <w:rsid w:val="00DD2E5C"/>
    <w:rsid w:val="00E43092"/>
    <w:rsid w:val="00EC7C5B"/>
    <w:rsid w:val="00F059BC"/>
    <w:rsid w:val="00F9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4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u-plovdi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84F87-D082-445E-A428-EAB934DE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</cp:lastModifiedBy>
  <cp:revision>30</cp:revision>
  <dcterms:created xsi:type="dcterms:W3CDTF">2016-03-29T09:34:00Z</dcterms:created>
  <dcterms:modified xsi:type="dcterms:W3CDTF">2019-04-16T13:11:00Z</dcterms:modified>
</cp:coreProperties>
</file>