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D12" w:rsidRPr="00DF2A49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</w:p>
    <w:p w:rsidR="00916D1B" w:rsidRPr="00DF2A49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r w:rsidRPr="00DF2A49">
        <w:rPr>
          <w:rFonts w:ascii="Times New Roman" w:hAnsi="Times New Roman"/>
          <w:b/>
          <w:spacing w:val="100"/>
          <w:sz w:val="36"/>
          <w:szCs w:val="36"/>
        </w:rPr>
        <w:t>ДОГОВО</w:t>
      </w:r>
      <w:r w:rsidR="00916D1B" w:rsidRPr="00DF2A49">
        <w:rPr>
          <w:rFonts w:ascii="Times New Roman" w:hAnsi="Times New Roman"/>
          <w:b/>
          <w:spacing w:val="100"/>
          <w:sz w:val="36"/>
          <w:szCs w:val="36"/>
        </w:rPr>
        <w:t>Р</w:t>
      </w:r>
    </w:p>
    <w:p w:rsidR="00916D1B" w:rsidRPr="00DF2A49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DF2A49" w:rsidRDefault="00916D1B" w:rsidP="007D7D12">
      <w:pPr>
        <w:pStyle w:val="BodyText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DF2A49">
        <w:rPr>
          <w:rFonts w:ascii="Times New Roman" w:hAnsi="Times New Roman"/>
          <w:b/>
          <w:caps/>
          <w:sz w:val="24"/>
          <w:szCs w:val="24"/>
          <w:lang w:val="ru-RU"/>
        </w:rPr>
        <w:t>за научни изследвания по проект</w:t>
      </w:r>
      <w:r w:rsidRPr="00DF2A49">
        <w:rPr>
          <w:rFonts w:ascii="Times New Roman" w:hAnsi="Times New Roman"/>
          <w:sz w:val="24"/>
          <w:szCs w:val="24"/>
          <w:lang w:val="ru-RU"/>
        </w:rPr>
        <w:t>:</w:t>
      </w:r>
    </w:p>
    <w:p w:rsidR="00916D1B" w:rsidRPr="00DF2A49" w:rsidRDefault="00916D1B" w:rsidP="007D7D12">
      <w:pPr>
        <w:pStyle w:val="BodyTextIndent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DF2A49">
        <w:rPr>
          <w:rFonts w:ascii="Times New Roman" w:hAnsi="Times New Roman"/>
          <w:szCs w:val="24"/>
          <w:lang w:val="ru-RU"/>
        </w:rPr>
        <w:t>Днес</w:t>
      </w:r>
      <w:proofErr w:type="spellEnd"/>
      <w:r w:rsidRPr="00DF2A49">
        <w:rPr>
          <w:rFonts w:ascii="Times New Roman" w:hAnsi="Times New Roman"/>
          <w:szCs w:val="24"/>
          <w:lang w:val="ru-RU"/>
        </w:rPr>
        <w:t>, ………</w:t>
      </w:r>
      <w:r w:rsidRPr="00DF2A49">
        <w:rPr>
          <w:rFonts w:ascii="Times New Roman" w:hAnsi="Times New Roman"/>
          <w:szCs w:val="24"/>
          <w:lang w:val="bg-BG"/>
        </w:rPr>
        <w:t>.....</w:t>
      </w:r>
      <w:r w:rsidRPr="00DF2A49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DF2A49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DF2A4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DF2A49">
        <w:rPr>
          <w:rFonts w:ascii="Times New Roman" w:hAnsi="Times New Roman"/>
          <w:szCs w:val="24"/>
          <w:lang w:val="ru-RU"/>
        </w:rPr>
        <w:t xml:space="preserve"> </w:t>
      </w:r>
      <w:r w:rsidRPr="00DF2A49">
        <w:rPr>
          <w:rFonts w:ascii="Times New Roman" w:hAnsi="Times New Roman"/>
          <w:b/>
          <w:caps/>
          <w:szCs w:val="24"/>
          <w:lang w:val="ru-RU"/>
        </w:rPr>
        <w:t>Договор</w:t>
      </w:r>
      <w:r w:rsidRPr="00DF2A49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DF2A49">
        <w:rPr>
          <w:rFonts w:ascii="Times New Roman" w:hAnsi="Times New Roman"/>
          <w:szCs w:val="24"/>
          <w:lang w:val="ru-RU"/>
        </w:rPr>
        <w:t>между</w:t>
      </w:r>
      <w:proofErr w:type="gramEnd"/>
      <w:r w:rsidRPr="00DF2A49">
        <w:rPr>
          <w:rFonts w:ascii="Times New Roman" w:hAnsi="Times New Roman"/>
          <w:szCs w:val="24"/>
          <w:lang w:val="ru-RU"/>
        </w:rPr>
        <w:t>:</w:t>
      </w:r>
    </w:p>
    <w:p w:rsidR="00916D1B" w:rsidRPr="00DF2A49" w:rsidRDefault="00916D1B" w:rsidP="007D7D12">
      <w:pPr>
        <w:pStyle w:val="List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DF2A49">
        <w:rPr>
          <w:sz w:val="24"/>
          <w:szCs w:val="24"/>
        </w:rPr>
        <w:t xml:space="preserve">Аграрен университет – Пловдив, представляван от ректора </w:t>
      </w:r>
      <w:r w:rsidR="008B05A7" w:rsidRPr="00DF2A49">
        <w:rPr>
          <w:sz w:val="24"/>
          <w:szCs w:val="24"/>
        </w:rPr>
        <w:t>проф</w:t>
      </w:r>
      <w:r w:rsidRPr="00DF2A49">
        <w:rPr>
          <w:sz w:val="24"/>
          <w:szCs w:val="24"/>
        </w:rPr>
        <w:t xml:space="preserve">. </w:t>
      </w:r>
      <w:r w:rsidR="00222DC9" w:rsidRPr="00DF2A49">
        <w:rPr>
          <w:sz w:val="24"/>
          <w:szCs w:val="24"/>
        </w:rPr>
        <w:t>д-р</w:t>
      </w:r>
      <w:r w:rsidRPr="00DF2A49">
        <w:rPr>
          <w:sz w:val="24"/>
          <w:szCs w:val="24"/>
        </w:rPr>
        <w:t xml:space="preserve"> </w:t>
      </w:r>
      <w:r w:rsidR="00222DC9" w:rsidRPr="00DF2A49">
        <w:rPr>
          <w:sz w:val="24"/>
          <w:szCs w:val="24"/>
        </w:rPr>
        <w:t>Христина</w:t>
      </w:r>
      <w:r w:rsidRPr="00DF2A49">
        <w:rPr>
          <w:sz w:val="24"/>
          <w:szCs w:val="24"/>
        </w:rPr>
        <w:t xml:space="preserve"> </w:t>
      </w:r>
      <w:r w:rsidR="00222DC9" w:rsidRPr="00DF2A49">
        <w:rPr>
          <w:sz w:val="24"/>
          <w:szCs w:val="24"/>
        </w:rPr>
        <w:t xml:space="preserve">Георгиева Янчева </w:t>
      </w:r>
      <w:r w:rsidRPr="00DF2A49">
        <w:rPr>
          <w:sz w:val="24"/>
          <w:szCs w:val="24"/>
        </w:rPr>
        <w:t xml:space="preserve">и гл. счетоводител Р. Христева, наричан в договора </w:t>
      </w:r>
      <w:r w:rsidRPr="00DF2A49">
        <w:rPr>
          <w:b/>
          <w:sz w:val="24"/>
          <w:szCs w:val="24"/>
        </w:rPr>
        <w:t>ВЪЗЛОЖИТЕЛ</w:t>
      </w:r>
    </w:p>
    <w:p w:rsidR="007D7D12" w:rsidRPr="00DF2A49" w:rsidRDefault="00916D1B" w:rsidP="007D7D12">
      <w:pPr>
        <w:pStyle w:val="BodyText3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proofErr w:type="gramStart"/>
      <w:r w:rsidRPr="00DF2A49">
        <w:rPr>
          <w:sz w:val="24"/>
          <w:szCs w:val="24"/>
          <w:lang w:val="ru-RU"/>
        </w:rPr>
        <w:t>Научен</w:t>
      </w:r>
      <w:proofErr w:type="gramEnd"/>
      <w:r w:rsidRPr="00DF2A49">
        <w:rPr>
          <w:sz w:val="24"/>
          <w:szCs w:val="24"/>
          <w:lang w:val="ru-RU"/>
        </w:rPr>
        <w:t xml:space="preserve"> </w:t>
      </w:r>
      <w:proofErr w:type="spellStart"/>
      <w:r w:rsidRPr="00DF2A49">
        <w:rPr>
          <w:sz w:val="24"/>
          <w:szCs w:val="24"/>
          <w:lang w:val="ru-RU"/>
        </w:rPr>
        <w:t>колектив</w:t>
      </w:r>
      <w:proofErr w:type="spellEnd"/>
      <w:r w:rsidRPr="00DF2A49">
        <w:rPr>
          <w:sz w:val="24"/>
          <w:szCs w:val="24"/>
          <w:lang w:val="ru-RU"/>
        </w:rPr>
        <w:t xml:space="preserve">, </w:t>
      </w:r>
      <w:proofErr w:type="spellStart"/>
      <w:r w:rsidRPr="00DF2A49">
        <w:rPr>
          <w:sz w:val="24"/>
          <w:szCs w:val="24"/>
          <w:lang w:val="ru-RU"/>
        </w:rPr>
        <w:t>представл</w:t>
      </w:r>
      <w:r w:rsidR="0064245C" w:rsidRPr="00DF2A49">
        <w:rPr>
          <w:sz w:val="24"/>
          <w:szCs w:val="24"/>
          <w:lang w:val="ru-RU"/>
        </w:rPr>
        <w:t>яван</w:t>
      </w:r>
      <w:proofErr w:type="spellEnd"/>
      <w:r w:rsidR="0064245C" w:rsidRPr="00DF2A49">
        <w:rPr>
          <w:sz w:val="24"/>
          <w:szCs w:val="24"/>
          <w:lang w:val="ru-RU"/>
        </w:rPr>
        <w:t xml:space="preserve"> от </w:t>
      </w:r>
      <w:proofErr w:type="spellStart"/>
      <w:r w:rsidR="0064245C" w:rsidRPr="00DF2A49">
        <w:rPr>
          <w:sz w:val="24"/>
          <w:szCs w:val="24"/>
          <w:lang w:val="ru-RU"/>
        </w:rPr>
        <w:t>ръководи</w:t>
      </w:r>
      <w:r w:rsidR="00A95664" w:rsidRPr="00DF2A49">
        <w:rPr>
          <w:sz w:val="24"/>
          <w:szCs w:val="24"/>
          <w:lang w:val="ru-RU"/>
        </w:rPr>
        <w:t>теля</w:t>
      </w:r>
      <w:proofErr w:type="spellEnd"/>
      <w:r w:rsidR="00A95664" w:rsidRPr="00DF2A49">
        <w:rPr>
          <w:sz w:val="24"/>
          <w:szCs w:val="24"/>
          <w:lang w:val="ru-RU"/>
        </w:rPr>
        <w:t xml:space="preserve"> на научно-</w:t>
      </w:r>
      <w:proofErr w:type="spellStart"/>
      <w:r w:rsidR="00A95664" w:rsidRPr="00DF2A49">
        <w:rPr>
          <w:sz w:val="24"/>
          <w:szCs w:val="24"/>
          <w:lang w:val="ru-RU"/>
        </w:rPr>
        <w:t>изследователския</w:t>
      </w:r>
      <w:proofErr w:type="spellEnd"/>
      <w:r w:rsidR="00A95664" w:rsidRPr="00DF2A49">
        <w:rPr>
          <w:sz w:val="24"/>
          <w:szCs w:val="24"/>
          <w:lang w:val="ru-RU"/>
        </w:rPr>
        <w:t xml:space="preserve"> </w:t>
      </w:r>
      <w:proofErr w:type="spellStart"/>
      <w:r w:rsidR="0064245C" w:rsidRPr="00DF2A49">
        <w:rPr>
          <w:sz w:val="24"/>
          <w:szCs w:val="24"/>
          <w:lang w:val="ru-RU"/>
        </w:rPr>
        <w:t>колектив</w:t>
      </w:r>
      <w:proofErr w:type="spellEnd"/>
      <w:r w:rsidR="00D71BA5" w:rsidRPr="00DF2A49">
        <w:rPr>
          <w:sz w:val="24"/>
          <w:szCs w:val="24"/>
          <w:lang w:val="ru-RU"/>
        </w:rPr>
        <w:t xml:space="preserve"> </w:t>
      </w:r>
      <w:r w:rsidR="0064245C" w:rsidRPr="00DF2A49">
        <w:rPr>
          <w:sz w:val="24"/>
          <w:szCs w:val="24"/>
          <w:lang w:val="ru-RU"/>
        </w:rPr>
        <w:t>..................................................................</w:t>
      </w:r>
      <w:r w:rsidR="00A95664" w:rsidRPr="00DF2A49">
        <w:rPr>
          <w:sz w:val="24"/>
          <w:szCs w:val="24"/>
          <w:lang w:val="ru-RU"/>
        </w:rPr>
        <w:t>....................</w:t>
      </w:r>
      <w:r w:rsidR="008B05A7" w:rsidRPr="00DF2A49">
        <w:rPr>
          <w:sz w:val="24"/>
          <w:szCs w:val="24"/>
          <w:lang w:val="ru-RU"/>
        </w:rPr>
        <w:t xml:space="preserve">, </w:t>
      </w:r>
      <w:proofErr w:type="spellStart"/>
      <w:r w:rsidR="008B05A7" w:rsidRPr="00DF2A49">
        <w:rPr>
          <w:sz w:val="24"/>
          <w:szCs w:val="24"/>
          <w:lang w:val="ru-RU"/>
        </w:rPr>
        <w:t>оперативния</w:t>
      </w:r>
      <w:proofErr w:type="spellEnd"/>
      <w:r w:rsidR="00B452EF" w:rsidRPr="00DF2A49">
        <w:rPr>
          <w:sz w:val="24"/>
          <w:szCs w:val="24"/>
          <w:lang w:val="ru-RU"/>
        </w:rPr>
        <w:t xml:space="preserve"> </w:t>
      </w:r>
      <w:proofErr w:type="spellStart"/>
      <w:r w:rsidR="00B452EF" w:rsidRPr="00DF2A49">
        <w:rPr>
          <w:sz w:val="24"/>
          <w:szCs w:val="24"/>
          <w:lang w:val="ru-RU"/>
        </w:rPr>
        <w:t>ръково</w:t>
      </w:r>
      <w:proofErr w:type="spellEnd"/>
      <w:r w:rsidR="00B452EF" w:rsidRPr="00DF2A49">
        <w:rPr>
          <w:sz w:val="24"/>
          <w:szCs w:val="24"/>
          <w:lang w:val="bg-BG"/>
        </w:rPr>
        <w:t>д</w:t>
      </w:r>
      <w:proofErr w:type="spellStart"/>
      <w:r w:rsidR="0064245C" w:rsidRPr="00DF2A49">
        <w:rPr>
          <w:sz w:val="24"/>
          <w:szCs w:val="24"/>
          <w:lang w:val="ru-RU"/>
        </w:rPr>
        <w:t>ител</w:t>
      </w:r>
      <w:proofErr w:type="spellEnd"/>
      <w:r w:rsidR="0064245C" w:rsidRPr="00DF2A49">
        <w:rPr>
          <w:sz w:val="24"/>
          <w:szCs w:val="24"/>
          <w:lang w:val="ru-RU"/>
        </w:rPr>
        <w:t xml:space="preserve"> на проекта</w:t>
      </w:r>
      <w:r w:rsidR="00D71BA5" w:rsidRPr="00DF2A49">
        <w:rPr>
          <w:sz w:val="24"/>
          <w:szCs w:val="24"/>
          <w:lang w:val="ru-RU"/>
        </w:rPr>
        <w:t xml:space="preserve"> </w:t>
      </w:r>
      <w:r w:rsidR="00A051BC" w:rsidRPr="00DF2A49">
        <w:rPr>
          <w:sz w:val="24"/>
          <w:szCs w:val="24"/>
          <w:lang w:val="ru-RU"/>
        </w:rPr>
        <w:t>………………….</w:t>
      </w:r>
      <w:r w:rsidR="00A051BC" w:rsidRPr="00DF2A49">
        <w:rPr>
          <w:sz w:val="24"/>
          <w:szCs w:val="24"/>
          <w:lang w:val="bg-BG"/>
        </w:rPr>
        <w:t>……………….</w:t>
      </w:r>
      <w:r w:rsidR="0064245C" w:rsidRPr="00DF2A49">
        <w:rPr>
          <w:sz w:val="24"/>
          <w:szCs w:val="24"/>
          <w:lang w:val="ru-RU"/>
        </w:rPr>
        <w:t>................и</w:t>
      </w:r>
    </w:p>
    <w:p w:rsidR="00916D1B" w:rsidRPr="00DF2A49" w:rsidRDefault="0072320C" w:rsidP="007D7D12">
      <w:pPr>
        <w:pStyle w:val="BodyText3"/>
        <w:widowControl/>
        <w:tabs>
          <w:tab w:val="left" w:pos="360"/>
        </w:tabs>
        <w:spacing w:after="0"/>
        <w:ind w:right="57"/>
        <w:jc w:val="both"/>
        <w:rPr>
          <w:sz w:val="24"/>
          <w:szCs w:val="24"/>
          <w:lang w:val="ru-RU"/>
        </w:rPr>
      </w:pPr>
      <w:r w:rsidRPr="00DF2A49">
        <w:rPr>
          <w:sz w:val="24"/>
          <w:szCs w:val="24"/>
          <w:lang w:val="ru-RU"/>
        </w:rPr>
        <w:t>ЦНИ</w:t>
      </w:r>
      <w:r w:rsidR="00916D1B" w:rsidRPr="00DF2A49">
        <w:rPr>
          <w:sz w:val="24"/>
          <w:szCs w:val="24"/>
          <w:lang w:val="ru-RU"/>
        </w:rPr>
        <w:t xml:space="preserve"> </w:t>
      </w:r>
      <w:proofErr w:type="gramStart"/>
      <w:r w:rsidR="00916D1B" w:rsidRPr="00DF2A49">
        <w:rPr>
          <w:sz w:val="24"/>
          <w:szCs w:val="24"/>
          <w:lang w:val="ru-RU"/>
        </w:rPr>
        <w:t>при</w:t>
      </w:r>
      <w:proofErr w:type="gramEnd"/>
      <w:r w:rsidR="00916D1B" w:rsidRPr="00DF2A49">
        <w:rPr>
          <w:sz w:val="24"/>
          <w:szCs w:val="24"/>
          <w:lang w:val="ru-RU"/>
        </w:rPr>
        <w:t xml:space="preserve"> АУ</w:t>
      </w:r>
      <w:r w:rsidR="00AF04DC">
        <w:rPr>
          <w:sz w:val="24"/>
          <w:szCs w:val="24"/>
          <w:lang w:val="ru-RU"/>
        </w:rPr>
        <w:t xml:space="preserve"> – Пловдив, </w:t>
      </w:r>
      <w:proofErr w:type="spellStart"/>
      <w:r w:rsidR="00AF04DC">
        <w:rPr>
          <w:sz w:val="24"/>
          <w:szCs w:val="24"/>
          <w:lang w:val="ru-RU"/>
        </w:rPr>
        <w:t>представляван</w:t>
      </w:r>
      <w:proofErr w:type="spellEnd"/>
      <w:r w:rsidR="00AF04DC">
        <w:rPr>
          <w:sz w:val="24"/>
          <w:szCs w:val="24"/>
          <w:lang w:val="ru-RU"/>
        </w:rPr>
        <w:t xml:space="preserve"> от п</w:t>
      </w:r>
      <w:r w:rsidR="007F28DB">
        <w:rPr>
          <w:sz w:val="24"/>
          <w:szCs w:val="24"/>
          <w:lang w:val="ru-RU"/>
        </w:rPr>
        <w:t xml:space="preserve">редседателя на </w:t>
      </w:r>
      <w:proofErr w:type="spellStart"/>
      <w:r w:rsidR="007F28DB">
        <w:rPr>
          <w:sz w:val="24"/>
          <w:szCs w:val="24"/>
          <w:lang w:val="ru-RU"/>
        </w:rPr>
        <w:t>управителния</w:t>
      </w:r>
      <w:proofErr w:type="spellEnd"/>
      <w:r w:rsidR="007F28DB">
        <w:rPr>
          <w:sz w:val="24"/>
          <w:szCs w:val="24"/>
          <w:lang w:val="ru-RU"/>
        </w:rPr>
        <w:t xml:space="preserve"> </w:t>
      </w:r>
      <w:proofErr w:type="spellStart"/>
      <w:r w:rsidR="007F28DB">
        <w:rPr>
          <w:sz w:val="24"/>
          <w:szCs w:val="24"/>
          <w:lang w:val="ru-RU"/>
        </w:rPr>
        <w:t>съвет</w:t>
      </w:r>
      <w:proofErr w:type="spellEnd"/>
      <w:r w:rsidR="007F28DB">
        <w:rPr>
          <w:sz w:val="24"/>
          <w:szCs w:val="24"/>
          <w:lang w:val="ru-RU"/>
        </w:rPr>
        <w:t xml:space="preserve"> на ЦНИТТЗИС</w:t>
      </w:r>
      <w:r w:rsidR="00916D1B" w:rsidRPr="00DF2A49">
        <w:rPr>
          <w:sz w:val="24"/>
          <w:szCs w:val="24"/>
          <w:lang w:val="ru-RU"/>
        </w:rPr>
        <w:t xml:space="preserve"> –</w:t>
      </w:r>
      <w:r w:rsidR="007F28DB">
        <w:rPr>
          <w:sz w:val="24"/>
          <w:szCs w:val="24"/>
          <w:lang w:val="ru-RU"/>
        </w:rPr>
        <w:t xml:space="preserve"> </w:t>
      </w:r>
      <w:r w:rsidR="004E61EC" w:rsidRPr="007F28DB">
        <w:rPr>
          <w:sz w:val="24"/>
          <w:szCs w:val="24"/>
          <w:lang w:val="ru-RU"/>
        </w:rPr>
        <w:t xml:space="preserve">проф. </w:t>
      </w:r>
      <w:r w:rsidR="00655E1E" w:rsidRPr="007F28DB">
        <w:rPr>
          <w:sz w:val="24"/>
          <w:szCs w:val="24"/>
          <w:lang w:val="ru-RU"/>
        </w:rPr>
        <w:t>д-р</w:t>
      </w:r>
      <w:r w:rsidR="00351F60" w:rsidRPr="007F28DB">
        <w:rPr>
          <w:sz w:val="24"/>
          <w:szCs w:val="24"/>
          <w:lang w:val="ru-RU"/>
        </w:rPr>
        <w:t xml:space="preserve"> </w:t>
      </w:r>
      <w:r w:rsidR="00655E1E" w:rsidRPr="007F28DB">
        <w:rPr>
          <w:sz w:val="24"/>
          <w:szCs w:val="24"/>
          <w:lang w:val="ru-RU"/>
        </w:rPr>
        <w:t>Иван</w:t>
      </w:r>
      <w:r w:rsidR="007D5C76" w:rsidRPr="007F28DB">
        <w:rPr>
          <w:sz w:val="24"/>
          <w:szCs w:val="24"/>
          <w:lang w:val="ru-RU"/>
        </w:rPr>
        <w:t xml:space="preserve"> </w:t>
      </w:r>
      <w:proofErr w:type="spellStart"/>
      <w:r w:rsidR="00655E1E" w:rsidRPr="007F28DB">
        <w:rPr>
          <w:sz w:val="24"/>
          <w:szCs w:val="24"/>
          <w:lang w:val="ru-RU"/>
        </w:rPr>
        <w:t>Манолов</w:t>
      </w:r>
      <w:proofErr w:type="spellEnd"/>
      <w:r w:rsidR="00916D1B" w:rsidRPr="00DF2A49">
        <w:rPr>
          <w:sz w:val="24"/>
          <w:szCs w:val="24"/>
          <w:lang w:val="ru-RU"/>
        </w:rPr>
        <w:t xml:space="preserve"> и </w:t>
      </w:r>
      <w:proofErr w:type="spellStart"/>
      <w:r w:rsidR="00916D1B" w:rsidRPr="00DF2A49">
        <w:rPr>
          <w:sz w:val="24"/>
          <w:szCs w:val="24"/>
          <w:lang w:val="ru-RU"/>
        </w:rPr>
        <w:t>отговорния</w:t>
      </w:r>
      <w:proofErr w:type="spellEnd"/>
      <w:r w:rsidR="00916D1B" w:rsidRPr="00DF2A49">
        <w:rPr>
          <w:sz w:val="24"/>
          <w:szCs w:val="24"/>
          <w:lang w:val="ru-RU"/>
        </w:rPr>
        <w:t xml:space="preserve"> </w:t>
      </w:r>
      <w:proofErr w:type="spellStart"/>
      <w:r w:rsidR="00916D1B" w:rsidRPr="00DF2A49">
        <w:rPr>
          <w:sz w:val="24"/>
          <w:szCs w:val="24"/>
          <w:lang w:val="ru-RU"/>
        </w:rPr>
        <w:t>счетоводител</w:t>
      </w:r>
      <w:proofErr w:type="spellEnd"/>
      <w:r w:rsidR="00916D1B" w:rsidRPr="00DF2A49">
        <w:rPr>
          <w:sz w:val="24"/>
          <w:szCs w:val="24"/>
          <w:lang w:val="ru-RU"/>
        </w:rPr>
        <w:t xml:space="preserve"> </w:t>
      </w:r>
      <w:r w:rsidR="007D5C76" w:rsidRPr="00DF2A49">
        <w:rPr>
          <w:sz w:val="24"/>
          <w:szCs w:val="24"/>
          <w:lang w:val="ru-RU"/>
        </w:rPr>
        <w:t xml:space="preserve">Мария </w:t>
      </w:r>
      <w:proofErr w:type="spellStart"/>
      <w:r w:rsidR="007D5C76" w:rsidRPr="00DF2A49">
        <w:rPr>
          <w:sz w:val="24"/>
          <w:szCs w:val="24"/>
          <w:lang w:val="ru-RU"/>
        </w:rPr>
        <w:t>Механджйска</w:t>
      </w:r>
      <w:proofErr w:type="spellEnd"/>
      <w:r w:rsidR="00916D1B" w:rsidRPr="00DF2A49">
        <w:rPr>
          <w:sz w:val="24"/>
          <w:szCs w:val="24"/>
          <w:lang w:val="ru-RU"/>
        </w:rPr>
        <w:t xml:space="preserve">, </w:t>
      </w:r>
      <w:proofErr w:type="spellStart"/>
      <w:r w:rsidR="00916D1B" w:rsidRPr="00DF2A49">
        <w:rPr>
          <w:sz w:val="24"/>
          <w:szCs w:val="24"/>
          <w:lang w:val="ru-RU"/>
        </w:rPr>
        <w:t>наричани</w:t>
      </w:r>
      <w:proofErr w:type="spellEnd"/>
      <w:r w:rsidR="00916D1B" w:rsidRPr="00DF2A49">
        <w:rPr>
          <w:sz w:val="24"/>
          <w:szCs w:val="24"/>
          <w:lang w:val="ru-RU"/>
        </w:rPr>
        <w:t xml:space="preserve"> </w:t>
      </w:r>
      <w:proofErr w:type="spellStart"/>
      <w:r w:rsidR="00916D1B" w:rsidRPr="00DF2A49">
        <w:rPr>
          <w:sz w:val="24"/>
          <w:szCs w:val="24"/>
          <w:lang w:val="ru-RU"/>
        </w:rPr>
        <w:t>по-нататък</w:t>
      </w:r>
      <w:proofErr w:type="spellEnd"/>
      <w:r w:rsidR="00916D1B" w:rsidRPr="00DF2A49">
        <w:rPr>
          <w:sz w:val="24"/>
          <w:szCs w:val="24"/>
          <w:lang w:val="ru-RU"/>
        </w:rPr>
        <w:t xml:space="preserve"> в договора </w:t>
      </w:r>
      <w:r w:rsidR="00916D1B" w:rsidRPr="00DF2A49">
        <w:rPr>
          <w:b/>
          <w:sz w:val="24"/>
          <w:szCs w:val="24"/>
          <w:lang w:val="ru-RU"/>
        </w:rPr>
        <w:t>ИЗПЪЛНИТЕЛИ</w:t>
      </w:r>
      <w:r w:rsidR="00916D1B" w:rsidRPr="00DF2A49">
        <w:rPr>
          <w:sz w:val="24"/>
          <w:szCs w:val="24"/>
          <w:lang w:val="ru-RU"/>
        </w:rPr>
        <w:t>.</w:t>
      </w:r>
    </w:p>
    <w:p w:rsidR="00916D1B" w:rsidRPr="00DF2A49" w:rsidRDefault="007D7D12" w:rsidP="007D7D12">
      <w:pPr>
        <w:pStyle w:val="List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 xml:space="preserve">1. </w:t>
      </w:r>
      <w:r w:rsidR="00916D1B" w:rsidRPr="00DF2A49">
        <w:rPr>
          <w:b/>
          <w:sz w:val="24"/>
          <w:szCs w:val="24"/>
        </w:rPr>
        <w:t>ПРЕДМЕТ НА ДОГОВОРА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1.</w:t>
      </w:r>
      <w:proofErr w:type="spellStart"/>
      <w:r w:rsidRPr="00DF2A49">
        <w:rPr>
          <w:b/>
          <w:sz w:val="24"/>
          <w:szCs w:val="24"/>
        </w:rPr>
        <w:t>1</w:t>
      </w:r>
      <w:proofErr w:type="spellEnd"/>
      <w:r w:rsidRPr="00DF2A49">
        <w:rPr>
          <w:b/>
          <w:sz w:val="24"/>
          <w:szCs w:val="24"/>
        </w:rPr>
        <w:t xml:space="preserve">.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възлага, а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поемат задължението да извършат научни изследвания по посочената тема и да създадат научен продукт в срок от</w:t>
      </w:r>
      <w:r w:rsidR="00916D1B" w:rsidRPr="00DF2A49">
        <w:rPr>
          <w:b/>
          <w:i/>
          <w:sz w:val="24"/>
          <w:szCs w:val="24"/>
        </w:rPr>
        <w:t xml:space="preserve"> </w:t>
      </w:r>
      <w:r w:rsidR="00765395" w:rsidRPr="00DF2A49">
        <w:rPr>
          <w:b/>
          <w:i/>
          <w:sz w:val="24"/>
          <w:szCs w:val="24"/>
        </w:rPr>
        <w:t>..................................</w:t>
      </w:r>
    </w:p>
    <w:p w:rsidR="00916D1B" w:rsidRPr="00DF2A49" w:rsidRDefault="007D7D12" w:rsidP="007D7D12">
      <w:pPr>
        <w:pStyle w:val="List3"/>
        <w:tabs>
          <w:tab w:val="left" w:pos="831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1.2.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Изискванията към научноизследователските продукти са посочени в научния план (</w:t>
      </w:r>
      <w:r w:rsidR="00916D1B" w:rsidRPr="00DF2A49">
        <w:rPr>
          <w:b/>
          <w:sz w:val="24"/>
          <w:szCs w:val="24"/>
        </w:rPr>
        <w:t>Приложение 1</w:t>
      </w:r>
      <w:r w:rsidR="00916D1B" w:rsidRPr="00DF2A49">
        <w:rPr>
          <w:sz w:val="24"/>
          <w:szCs w:val="24"/>
        </w:rPr>
        <w:t>), който е неразделна част от договора.</w:t>
      </w:r>
    </w:p>
    <w:p w:rsidR="00916D1B" w:rsidRPr="00DF2A49" w:rsidRDefault="007D7D12" w:rsidP="007D7D12">
      <w:pPr>
        <w:pStyle w:val="List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1.3.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Крайните и междинни срокове и етапи за провеждане на научните изследвания, формата и начинът на отчитането им са посочени в работната програма (</w:t>
      </w:r>
      <w:r w:rsidR="00916D1B" w:rsidRPr="00DF2A49">
        <w:rPr>
          <w:b/>
          <w:sz w:val="24"/>
          <w:szCs w:val="24"/>
        </w:rPr>
        <w:t>Приложение 2</w:t>
      </w:r>
      <w:r w:rsidR="00916D1B" w:rsidRPr="00DF2A49">
        <w:rPr>
          <w:sz w:val="24"/>
          <w:szCs w:val="24"/>
        </w:rPr>
        <w:t>), която е неразделна част от договора.</w:t>
      </w:r>
    </w:p>
    <w:p w:rsidR="00916D1B" w:rsidRPr="00DF2A49" w:rsidRDefault="007D7D12" w:rsidP="007D7D12">
      <w:pPr>
        <w:pStyle w:val="List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 xml:space="preserve">2. </w:t>
      </w:r>
      <w:r w:rsidR="00916D1B" w:rsidRPr="00DF2A49">
        <w:rPr>
          <w:b/>
          <w:sz w:val="24"/>
          <w:szCs w:val="24"/>
        </w:rPr>
        <w:t>ЗАДЪЛЖЕНИЯ НА СТРАНИТЕ</w:t>
      </w:r>
    </w:p>
    <w:p w:rsidR="00916D1B" w:rsidRPr="00DF2A49" w:rsidRDefault="00F55CAF" w:rsidP="00F55CAF">
      <w:pPr>
        <w:pStyle w:val="List3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 xml:space="preserve">2.1. НА </w:t>
      </w:r>
      <w:r w:rsidR="00916D1B" w:rsidRPr="00DF2A49">
        <w:rPr>
          <w:b/>
          <w:sz w:val="24"/>
          <w:szCs w:val="24"/>
        </w:rPr>
        <w:t>РЪКОВОДИТЕЛЯ</w:t>
      </w:r>
      <w:r w:rsidRPr="00DF2A49">
        <w:rPr>
          <w:b/>
          <w:sz w:val="24"/>
          <w:szCs w:val="24"/>
        </w:rPr>
        <w:t xml:space="preserve"> НА</w:t>
      </w:r>
      <w:r w:rsidR="0064245C" w:rsidRPr="00DF2A49">
        <w:rPr>
          <w:b/>
          <w:sz w:val="24"/>
          <w:szCs w:val="24"/>
        </w:rPr>
        <w:t xml:space="preserve"> НАУЧНО-ИЗСЛЕДОВАТЕЛСКИЯ КОЛЕКТИВ</w:t>
      </w:r>
    </w:p>
    <w:p w:rsidR="00A53F94" w:rsidRPr="00CD30E4" w:rsidRDefault="00A53F94" w:rsidP="008B05A7">
      <w:pPr>
        <w:ind w:firstLine="709"/>
        <w:jc w:val="both"/>
        <w:rPr>
          <w:rFonts w:ascii="Times New Roman" w:hAnsi="Times New Roman"/>
          <w:lang w:val="bg-BG"/>
        </w:rPr>
      </w:pPr>
      <w:r w:rsidRPr="00CD30E4">
        <w:rPr>
          <w:rFonts w:ascii="Times New Roman" w:hAnsi="Times New Roman"/>
          <w:b/>
          <w:lang w:val="bg-BG"/>
        </w:rPr>
        <w:t>2.1.</w:t>
      </w:r>
      <w:proofErr w:type="spellStart"/>
      <w:r w:rsidRPr="00CD30E4">
        <w:rPr>
          <w:rFonts w:ascii="Times New Roman" w:hAnsi="Times New Roman"/>
          <w:b/>
          <w:lang w:val="bg-BG"/>
        </w:rPr>
        <w:t>1</w:t>
      </w:r>
      <w:proofErr w:type="spellEnd"/>
      <w:r w:rsidRPr="00CD30E4">
        <w:rPr>
          <w:rFonts w:ascii="Times New Roman" w:hAnsi="Times New Roman"/>
          <w:b/>
          <w:lang w:val="bg-BG"/>
        </w:rPr>
        <w:t>.</w:t>
      </w:r>
      <w:r w:rsidR="00FB6E1D" w:rsidRPr="00CD30E4">
        <w:rPr>
          <w:rFonts w:ascii="Times New Roman" w:hAnsi="Times New Roman"/>
          <w:b/>
          <w:lang w:val="bg-BG"/>
        </w:rPr>
        <w:t xml:space="preserve"> </w:t>
      </w:r>
      <w:r w:rsidRPr="00CD30E4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CD30E4">
        <w:rPr>
          <w:rFonts w:ascii="Times New Roman" w:hAnsi="Times New Roman"/>
          <w:lang w:val="bg-BG"/>
        </w:rPr>
        <w:t xml:space="preserve">ционни условия за извършването </w:t>
      </w:r>
      <w:r w:rsidRPr="00CD30E4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:rsidR="00A53F94" w:rsidRPr="00CD30E4" w:rsidRDefault="00A53F94" w:rsidP="00A95664">
      <w:pPr>
        <w:ind w:firstLine="709"/>
        <w:jc w:val="both"/>
        <w:rPr>
          <w:rFonts w:ascii="Times New Roman" w:hAnsi="Times New Roman"/>
          <w:lang w:val="bg-BG"/>
        </w:rPr>
      </w:pPr>
      <w:r w:rsidRPr="00CD30E4">
        <w:rPr>
          <w:rFonts w:ascii="Times New Roman" w:hAnsi="Times New Roman"/>
          <w:b/>
          <w:lang w:val="bg-BG"/>
        </w:rPr>
        <w:t>2.1.2.</w:t>
      </w:r>
      <w:r w:rsidRPr="00CD30E4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DF2A49">
        <w:rPr>
          <w:rFonts w:ascii="Times New Roman" w:hAnsi="Times New Roman"/>
          <w:lang w:val="bg-BG"/>
        </w:rPr>
        <w:t>овете</w:t>
      </w:r>
      <w:r w:rsidRPr="00CD30E4">
        <w:rPr>
          <w:rFonts w:ascii="Times New Roman" w:hAnsi="Times New Roman"/>
          <w:lang w:val="bg-BG"/>
        </w:rPr>
        <w:t xml:space="preserve"> посочен</w:t>
      </w:r>
      <w:r w:rsidR="007D5C76" w:rsidRPr="00DF2A49">
        <w:rPr>
          <w:rFonts w:ascii="Times New Roman" w:hAnsi="Times New Roman"/>
          <w:lang w:val="bg-BG"/>
        </w:rPr>
        <w:t>и</w:t>
      </w:r>
      <w:r w:rsidRPr="00CD30E4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изследвания.</w:t>
      </w:r>
    </w:p>
    <w:p w:rsidR="00A53F94" w:rsidRPr="00DF2A49" w:rsidRDefault="00A53F94" w:rsidP="00A95664">
      <w:pPr>
        <w:ind w:firstLine="709"/>
        <w:jc w:val="both"/>
        <w:rPr>
          <w:rFonts w:ascii="Times New Roman" w:hAnsi="Times New Roman"/>
          <w:b/>
          <w:u w:val="single"/>
          <w:lang w:val="bg-BG"/>
        </w:rPr>
      </w:pPr>
      <w:r w:rsidRPr="00CD30E4">
        <w:rPr>
          <w:rFonts w:ascii="Times New Roman" w:hAnsi="Times New Roman"/>
          <w:b/>
          <w:u w:val="single"/>
          <w:lang w:val="bg-BG"/>
        </w:rPr>
        <w:t>2.1.3.</w:t>
      </w:r>
      <w:r w:rsidRPr="00CD30E4">
        <w:rPr>
          <w:rFonts w:ascii="Times New Roman" w:hAnsi="Times New Roman"/>
          <w:u w:val="single"/>
          <w:lang w:val="bg-BG"/>
        </w:rPr>
        <w:t xml:space="preserve"> Ръководителя</w:t>
      </w:r>
      <w:r w:rsidR="007D5C76" w:rsidRPr="00DF2A49">
        <w:rPr>
          <w:rFonts w:ascii="Times New Roman" w:hAnsi="Times New Roman"/>
          <w:u w:val="single"/>
          <w:lang w:val="bg-BG"/>
        </w:rPr>
        <w:t>т</w:t>
      </w:r>
      <w:r w:rsidRPr="00CD30E4">
        <w:rPr>
          <w:rFonts w:ascii="Times New Roman" w:hAnsi="Times New Roman"/>
          <w:u w:val="single"/>
          <w:lang w:val="bg-BG"/>
        </w:rPr>
        <w:t xml:space="preserve"> на </w:t>
      </w:r>
      <w:proofErr w:type="spellStart"/>
      <w:r w:rsidRPr="00CD30E4">
        <w:rPr>
          <w:rFonts w:ascii="Times New Roman" w:hAnsi="Times New Roman"/>
          <w:u w:val="single"/>
          <w:lang w:val="bg-BG"/>
        </w:rPr>
        <w:t>научноизледователския</w:t>
      </w:r>
      <w:proofErr w:type="spellEnd"/>
      <w:r w:rsidRPr="00CD30E4">
        <w:rPr>
          <w:rFonts w:ascii="Times New Roman" w:hAnsi="Times New Roman"/>
          <w:u w:val="single"/>
          <w:lang w:val="bg-BG"/>
        </w:rPr>
        <w:t xml:space="preserve"> екип няма право да използва получените нау</w:t>
      </w:r>
      <w:r w:rsidR="008B05A7" w:rsidRPr="00CD30E4">
        <w:rPr>
          <w:rFonts w:ascii="Times New Roman" w:hAnsi="Times New Roman"/>
          <w:u w:val="single"/>
          <w:lang w:val="bg-BG"/>
        </w:rPr>
        <w:t xml:space="preserve">чни резултати от този проект в </w:t>
      </w:r>
      <w:r w:rsidRPr="00CD30E4">
        <w:rPr>
          <w:rFonts w:ascii="Times New Roman" w:hAnsi="Times New Roman"/>
          <w:u w:val="single"/>
          <w:lang w:val="bg-BG"/>
        </w:rPr>
        <w:t xml:space="preserve">свои публикации, освен след изричното разрешение </w:t>
      </w:r>
      <w:r w:rsidRPr="00DF2A49">
        <w:rPr>
          <w:rFonts w:ascii="Times New Roman" w:hAnsi="Times New Roman"/>
          <w:u w:val="single"/>
          <w:lang w:val="bg-BG"/>
        </w:rPr>
        <w:t xml:space="preserve">или съвместно с </w:t>
      </w:r>
      <w:r w:rsidRPr="00CD30E4">
        <w:rPr>
          <w:rFonts w:ascii="Times New Roman" w:hAnsi="Times New Roman"/>
          <w:u w:val="single"/>
          <w:lang w:val="bg-BG"/>
        </w:rPr>
        <w:t>оперативния ръководител на проекта</w:t>
      </w:r>
      <w:r w:rsidRPr="00CD30E4">
        <w:rPr>
          <w:rFonts w:ascii="Times New Roman" w:hAnsi="Times New Roman"/>
          <w:b/>
          <w:u w:val="single"/>
          <w:lang w:val="bg-BG"/>
        </w:rPr>
        <w:t>.</w:t>
      </w:r>
    </w:p>
    <w:p w:rsidR="00F55CAF" w:rsidRPr="00DF2A49" w:rsidRDefault="00F55CAF" w:rsidP="00A95664">
      <w:pPr>
        <w:ind w:firstLine="709"/>
        <w:jc w:val="both"/>
        <w:rPr>
          <w:rFonts w:ascii="Times New Roman" w:hAnsi="Times New Roman"/>
          <w:b/>
          <w:u w:val="single"/>
          <w:lang w:val="bg-BG"/>
        </w:rPr>
      </w:pPr>
    </w:p>
    <w:p w:rsidR="00A53F94" w:rsidRPr="00CD30E4" w:rsidRDefault="00A53F94" w:rsidP="00A95664">
      <w:pPr>
        <w:ind w:firstLine="709"/>
        <w:jc w:val="both"/>
        <w:rPr>
          <w:rFonts w:ascii="Times New Roman" w:hAnsi="Times New Roman"/>
          <w:b/>
          <w:lang w:val="bg-BG"/>
        </w:rPr>
      </w:pPr>
      <w:r w:rsidRPr="00CD30E4">
        <w:rPr>
          <w:rFonts w:ascii="Times New Roman" w:hAnsi="Times New Roman"/>
          <w:b/>
          <w:lang w:val="bg-BG"/>
        </w:rPr>
        <w:t>2.</w:t>
      </w:r>
      <w:proofErr w:type="spellStart"/>
      <w:r w:rsidRPr="00CD30E4">
        <w:rPr>
          <w:rFonts w:ascii="Times New Roman" w:hAnsi="Times New Roman"/>
          <w:b/>
          <w:lang w:val="bg-BG"/>
        </w:rPr>
        <w:t>2</w:t>
      </w:r>
      <w:proofErr w:type="spellEnd"/>
      <w:r w:rsidRPr="00CD30E4">
        <w:rPr>
          <w:rFonts w:ascii="Times New Roman" w:hAnsi="Times New Roman"/>
          <w:b/>
          <w:lang w:val="bg-BG"/>
        </w:rPr>
        <w:t>. НА ОПЕРАТИВНИЯ РЪКОВОДИТЕЛ НА ПРОЕКТА</w:t>
      </w:r>
    </w:p>
    <w:p w:rsidR="00A53F94" w:rsidRPr="00CD30E4" w:rsidRDefault="00A53F94" w:rsidP="00A53F94">
      <w:pPr>
        <w:jc w:val="both"/>
        <w:rPr>
          <w:rFonts w:ascii="Times New Roman" w:hAnsi="Times New Roman"/>
          <w:lang w:val="bg-BG"/>
        </w:rPr>
      </w:pPr>
    </w:p>
    <w:p w:rsidR="00A53F94" w:rsidRPr="00CD30E4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CD30E4">
        <w:rPr>
          <w:rFonts w:ascii="Times New Roman" w:hAnsi="Times New Roman"/>
          <w:b/>
          <w:lang w:val="bg-BG"/>
        </w:rPr>
        <w:lastRenderedPageBreak/>
        <w:t>2.</w:t>
      </w:r>
      <w:proofErr w:type="spellStart"/>
      <w:r w:rsidRPr="00CD30E4">
        <w:rPr>
          <w:rFonts w:ascii="Times New Roman" w:hAnsi="Times New Roman"/>
          <w:b/>
          <w:lang w:val="bg-BG"/>
        </w:rPr>
        <w:t>2</w:t>
      </w:r>
      <w:proofErr w:type="spellEnd"/>
      <w:r w:rsidRPr="00CD30E4">
        <w:rPr>
          <w:rFonts w:ascii="Times New Roman" w:hAnsi="Times New Roman"/>
          <w:b/>
          <w:lang w:val="bg-BG"/>
        </w:rPr>
        <w:t>.1.</w:t>
      </w:r>
      <w:r w:rsidRPr="00CD30E4">
        <w:rPr>
          <w:rFonts w:ascii="Times New Roman" w:hAnsi="Times New Roman"/>
          <w:lang w:val="bg-BG"/>
        </w:rPr>
        <w:t xml:space="preserve"> Да създаде необходимите условия (оперативни, материални и др.) за извършването на научните изследвания </w:t>
      </w:r>
      <w:r w:rsidRPr="00DF2A49">
        <w:rPr>
          <w:rFonts w:ascii="Times New Roman" w:hAnsi="Times New Roman"/>
          <w:lang w:val="bg-BG"/>
        </w:rPr>
        <w:t>и</w:t>
      </w:r>
      <w:r w:rsidRPr="00CD30E4">
        <w:rPr>
          <w:rFonts w:ascii="Times New Roman" w:hAnsi="Times New Roman"/>
          <w:lang w:val="bg-BG"/>
        </w:rPr>
        <w:t xml:space="preserve"> реализиране на работната програма.</w:t>
      </w:r>
    </w:p>
    <w:p w:rsidR="00A53F94" w:rsidRPr="00CD30E4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CD30E4">
        <w:rPr>
          <w:rFonts w:ascii="Times New Roman" w:hAnsi="Times New Roman"/>
          <w:b/>
          <w:lang w:val="bg-BG"/>
        </w:rPr>
        <w:t>2.</w:t>
      </w:r>
      <w:proofErr w:type="spellStart"/>
      <w:r w:rsidRPr="00CD30E4">
        <w:rPr>
          <w:rFonts w:ascii="Times New Roman" w:hAnsi="Times New Roman"/>
          <w:b/>
          <w:lang w:val="bg-BG"/>
        </w:rPr>
        <w:t>2</w:t>
      </w:r>
      <w:proofErr w:type="spellEnd"/>
      <w:r w:rsidRPr="00CD30E4">
        <w:rPr>
          <w:rFonts w:ascii="Times New Roman" w:hAnsi="Times New Roman"/>
          <w:b/>
          <w:lang w:val="bg-BG"/>
        </w:rPr>
        <w:t>.2</w:t>
      </w:r>
      <w:r w:rsidRPr="00CD30E4">
        <w:rPr>
          <w:rFonts w:ascii="Times New Roman" w:hAnsi="Times New Roman"/>
          <w:lang w:val="bg-BG"/>
        </w:rPr>
        <w:t xml:space="preserve">  Да извърши научните изследвания в определения срок и да п</w:t>
      </w:r>
      <w:r w:rsidR="008B05A7" w:rsidRPr="00CD30E4">
        <w:rPr>
          <w:rFonts w:ascii="Times New Roman" w:hAnsi="Times New Roman"/>
          <w:lang w:val="bg-BG"/>
        </w:rPr>
        <w:t xml:space="preserve">олучи научните резултати, като </w:t>
      </w:r>
      <w:r w:rsidRPr="00CD30E4">
        <w:rPr>
          <w:rFonts w:ascii="Times New Roman" w:hAnsi="Times New Roman"/>
          <w:lang w:val="bg-BG"/>
        </w:rPr>
        <w:t>осигури постигането на изискванията, посочени в научния план.</w:t>
      </w:r>
    </w:p>
    <w:p w:rsidR="00A53F94" w:rsidRPr="00DF2A49" w:rsidRDefault="00A53F94" w:rsidP="00A53F94">
      <w:pPr>
        <w:spacing w:before="240"/>
        <w:ind w:firstLine="720"/>
        <w:jc w:val="both"/>
        <w:rPr>
          <w:rFonts w:ascii="Times New Roman" w:hAnsi="Times New Roman"/>
          <w:b/>
        </w:rPr>
      </w:pPr>
      <w:r w:rsidRPr="00CD30E4">
        <w:rPr>
          <w:rFonts w:ascii="Times New Roman" w:hAnsi="Times New Roman"/>
          <w:b/>
          <w:lang w:val="bg-BG"/>
        </w:rPr>
        <w:t>2.</w:t>
      </w:r>
      <w:proofErr w:type="spellStart"/>
      <w:r w:rsidRPr="00CD30E4">
        <w:rPr>
          <w:rFonts w:ascii="Times New Roman" w:hAnsi="Times New Roman"/>
          <w:b/>
          <w:lang w:val="bg-BG"/>
        </w:rPr>
        <w:t>2</w:t>
      </w:r>
      <w:proofErr w:type="spellEnd"/>
      <w:r w:rsidRPr="00CD30E4">
        <w:rPr>
          <w:rFonts w:ascii="Times New Roman" w:hAnsi="Times New Roman"/>
          <w:b/>
          <w:lang w:val="bg-BG"/>
        </w:rPr>
        <w:t>.3.</w:t>
      </w:r>
      <w:r w:rsidRPr="00CD30E4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proofErr w:type="spellStart"/>
      <w:proofErr w:type="gramStart"/>
      <w:r w:rsidRPr="00DF2A49">
        <w:rPr>
          <w:rFonts w:ascii="Times New Roman" w:hAnsi="Times New Roman"/>
        </w:rPr>
        <w:t>Не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могат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да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отклоняват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средства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за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изпълнение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други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задачи</w:t>
      </w:r>
      <w:proofErr w:type="spellEnd"/>
      <w:r w:rsidRPr="00DF2A49">
        <w:rPr>
          <w:rFonts w:ascii="Times New Roman" w:hAnsi="Times New Roman"/>
        </w:rPr>
        <w:t xml:space="preserve">, </w:t>
      </w:r>
      <w:proofErr w:type="spellStart"/>
      <w:r w:rsidRPr="00DF2A49">
        <w:rPr>
          <w:rFonts w:ascii="Times New Roman" w:hAnsi="Times New Roman"/>
        </w:rPr>
        <w:t>освен</w:t>
      </w:r>
      <w:proofErr w:type="spellEnd"/>
      <w:r w:rsidRPr="00DF2A49">
        <w:rPr>
          <w:rFonts w:ascii="Times New Roman" w:hAnsi="Times New Roman"/>
        </w:rPr>
        <w:t xml:space="preserve"> с </w:t>
      </w:r>
      <w:proofErr w:type="spellStart"/>
      <w:r w:rsidRPr="00DF2A49">
        <w:rPr>
          <w:rFonts w:ascii="Times New Roman" w:hAnsi="Times New Roman"/>
        </w:rPr>
        <w:t>изрично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писмено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съгласие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</w:t>
      </w:r>
      <w:proofErr w:type="spellEnd"/>
      <w:r w:rsidRPr="00DF2A49">
        <w:rPr>
          <w:rFonts w:ascii="Times New Roman" w:hAnsi="Times New Roman"/>
        </w:rPr>
        <w:t xml:space="preserve"> </w:t>
      </w:r>
      <w:r w:rsidRPr="00DF2A49">
        <w:rPr>
          <w:rFonts w:ascii="Times New Roman" w:hAnsi="Times New Roman"/>
          <w:b/>
        </w:rPr>
        <w:t>ВЪЗЛОЖИТЕЛЯ.</w:t>
      </w:r>
      <w:proofErr w:type="gramEnd"/>
    </w:p>
    <w:p w:rsidR="007E201A" w:rsidRPr="00DF2A49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b/>
        </w:rPr>
        <w:t>2.2.4.</w:t>
      </w:r>
      <w:r w:rsidRPr="00DF2A49">
        <w:rPr>
          <w:rFonts w:ascii="Times New Roman" w:hAnsi="Times New Roman"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Да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посочва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при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публикуване</w:t>
      </w:r>
      <w:proofErr w:type="spellEnd"/>
      <w:r w:rsidRPr="000A3CCB">
        <w:rPr>
          <w:rFonts w:ascii="Times New Roman" w:hAnsi="Times New Roman"/>
          <w:b/>
        </w:rPr>
        <w:t xml:space="preserve"> и </w:t>
      </w:r>
      <w:proofErr w:type="spellStart"/>
      <w:r w:rsidRPr="000A3CCB">
        <w:rPr>
          <w:rFonts w:ascii="Times New Roman" w:hAnsi="Times New Roman"/>
          <w:b/>
        </w:rPr>
        <w:t>предоставяне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на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получените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междинни</w:t>
      </w:r>
      <w:proofErr w:type="spellEnd"/>
      <w:r w:rsidRPr="000A3CCB">
        <w:rPr>
          <w:rFonts w:ascii="Times New Roman" w:hAnsi="Times New Roman"/>
          <w:b/>
        </w:rPr>
        <w:t xml:space="preserve"> и </w:t>
      </w:r>
      <w:proofErr w:type="spellStart"/>
      <w:r w:rsidRPr="000A3CCB">
        <w:rPr>
          <w:rFonts w:ascii="Times New Roman" w:hAnsi="Times New Roman"/>
          <w:b/>
        </w:rPr>
        <w:t>крайни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резултати</w:t>
      </w:r>
      <w:proofErr w:type="spellEnd"/>
      <w:r w:rsidRPr="000A3CCB">
        <w:rPr>
          <w:rFonts w:ascii="Times New Roman" w:hAnsi="Times New Roman"/>
          <w:b/>
        </w:rPr>
        <w:t xml:space="preserve">, </w:t>
      </w:r>
      <w:proofErr w:type="spellStart"/>
      <w:r w:rsidRPr="000A3CCB">
        <w:rPr>
          <w:rFonts w:ascii="Times New Roman" w:hAnsi="Times New Roman"/>
          <w:b/>
        </w:rPr>
        <w:t>че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изследванията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са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финансирани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от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фонд</w:t>
      </w:r>
      <w:proofErr w:type="spellEnd"/>
      <w:r w:rsidRPr="000A3CCB">
        <w:rPr>
          <w:rFonts w:ascii="Times New Roman" w:hAnsi="Times New Roman"/>
          <w:b/>
        </w:rPr>
        <w:t xml:space="preserve"> „</w:t>
      </w:r>
      <w:proofErr w:type="spellStart"/>
      <w:r w:rsidRPr="000A3CCB">
        <w:rPr>
          <w:rFonts w:ascii="Times New Roman" w:hAnsi="Times New Roman"/>
          <w:b/>
        </w:rPr>
        <w:t>Научни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изследвания</w:t>
      </w:r>
      <w:proofErr w:type="spellEnd"/>
      <w:r w:rsidRPr="000A3CCB">
        <w:rPr>
          <w:rFonts w:ascii="Times New Roman" w:hAnsi="Times New Roman"/>
          <w:b/>
        </w:rPr>
        <w:t xml:space="preserve">” </w:t>
      </w:r>
      <w:proofErr w:type="spellStart"/>
      <w:r w:rsidRPr="000A3CCB">
        <w:rPr>
          <w:rFonts w:ascii="Times New Roman" w:hAnsi="Times New Roman"/>
          <w:b/>
        </w:rPr>
        <w:t>на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Аграрен</w:t>
      </w:r>
      <w:proofErr w:type="spellEnd"/>
      <w:r w:rsidRPr="000A3CCB">
        <w:rPr>
          <w:rFonts w:ascii="Times New Roman" w:hAnsi="Times New Roman"/>
          <w:b/>
        </w:rPr>
        <w:t xml:space="preserve"> </w:t>
      </w:r>
      <w:proofErr w:type="spellStart"/>
      <w:r w:rsidRPr="000A3CCB">
        <w:rPr>
          <w:rFonts w:ascii="Times New Roman" w:hAnsi="Times New Roman"/>
          <w:b/>
        </w:rPr>
        <w:t>университет</w:t>
      </w:r>
      <w:proofErr w:type="spellEnd"/>
      <w:r w:rsidRPr="000A3CCB">
        <w:rPr>
          <w:rFonts w:ascii="Times New Roman" w:hAnsi="Times New Roman"/>
          <w:b/>
        </w:rPr>
        <w:t xml:space="preserve"> – </w:t>
      </w:r>
      <w:proofErr w:type="spellStart"/>
      <w:r w:rsidRPr="000A3CCB">
        <w:rPr>
          <w:rFonts w:ascii="Times New Roman" w:hAnsi="Times New Roman"/>
          <w:b/>
        </w:rPr>
        <w:t>гр</w:t>
      </w:r>
      <w:proofErr w:type="spellEnd"/>
      <w:r w:rsidRPr="000A3CCB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Pr="000A3CCB">
        <w:rPr>
          <w:rFonts w:ascii="Times New Roman" w:hAnsi="Times New Roman"/>
          <w:b/>
        </w:rPr>
        <w:t>Пловдив</w:t>
      </w:r>
      <w:proofErr w:type="spellEnd"/>
      <w:r w:rsidRPr="000A3CCB">
        <w:rPr>
          <w:rFonts w:ascii="Times New Roman" w:hAnsi="Times New Roman"/>
          <w:b/>
        </w:rPr>
        <w:t>.</w:t>
      </w:r>
      <w:proofErr w:type="gramEnd"/>
      <w:r w:rsidR="00825F91" w:rsidRPr="000A3CCB">
        <w:rPr>
          <w:rFonts w:ascii="Times New Roman" w:hAnsi="Times New Roman"/>
          <w:b/>
          <w:lang w:val="bg-BG"/>
        </w:rPr>
        <w:t xml:space="preserve"> </w:t>
      </w:r>
    </w:p>
    <w:p w:rsidR="00A53F94" w:rsidRPr="00DF2A49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b/>
        </w:rPr>
        <w:t>2.2.5.</w:t>
      </w:r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Да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декларира</w:t>
      </w:r>
      <w:proofErr w:type="spellEnd"/>
      <w:r w:rsidRPr="00DF2A49">
        <w:rPr>
          <w:rFonts w:ascii="Times New Roman" w:hAnsi="Times New Roman"/>
        </w:rPr>
        <w:t xml:space="preserve">, </w:t>
      </w:r>
      <w:proofErr w:type="spellStart"/>
      <w:r w:rsidRPr="00DF2A49">
        <w:rPr>
          <w:rFonts w:ascii="Times New Roman" w:hAnsi="Times New Roman"/>
        </w:rPr>
        <w:t>че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не</w:t>
      </w:r>
      <w:proofErr w:type="spellEnd"/>
      <w:r w:rsidRPr="00DF2A49">
        <w:rPr>
          <w:rFonts w:ascii="Times New Roman" w:hAnsi="Times New Roman"/>
        </w:rPr>
        <w:t xml:space="preserve"> е </w:t>
      </w:r>
      <w:proofErr w:type="spellStart"/>
      <w:r w:rsidRPr="00DF2A49">
        <w:rPr>
          <w:rFonts w:ascii="Times New Roman" w:hAnsi="Times New Roman"/>
        </w:rPr>
        <w:t>получил</w:t>
      </w:r>
      <w:proofErr w:type="spellEnd"/>
      <w:r w:rsidRPr="00DF2A49">
        <w:rPr>
          <w:rFonts w:ascii="Times New Roman" w:hAnsi="Times New Roman"/>
        </w:rPr>
        <w:t xml:space="preserve"> и </w:t>
      </w:r>
      <w:proofErr w:type="spellStart"/>
      <w:r w:rsidRPr="00DF2A49">
        <w:rPr>
          <w:rFonts w:ascii="Times New Roman" w:hAnsi="Times New Roman"/>
        </w:rPr>
        <w:t>няма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да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получава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суми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от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други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организации</w:t>
      </w:r>
      <w:proofErr w:type="spellEnd"/>
      <w:r w:rsidRPr="00DF2A49">
        <w:rPr>
          <w:rFonts w:ascii="Times New Roman" w:hAnsi="Times New Roman"/>
        </w:rPr>
        <w:t xml:space="preserve">, </w:t>
      </w:r>
      <w:proofErr w:type="spellStart"/>
      <w:r w:rsidRPr="00DF2A49">
        <w:rPr>
          <w:rFonts w:ascii="Times New Roman" w:hAnsi="Times New Roman"/>
        </w:rPr>
        <w:t>освен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упоменатите</w:t>
      </w:r>
      <w:proofErr w:type="spellEnd"/>
      <w:r w:rsidRPr="00DF2A49">
        <w:rPr>
          <w:rFonts w:ascii="Times New Roman" w:hAnsi="Times New Roman"/>
        </w:rPr>
        <w:t xml:space="preserve"> в </w:t>
      </w:r>
      <w:proofErr w:type="spellStart"/>
      <w:r w:rsidRPr="00DF2A49">
        <w:rPr>
          <w:rFonts w:ascii="Times New Roman" w:hAnsi="Times New Roman"/>
        </w:rPr>
        <w:t>настоящия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договор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за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същото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или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част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от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същото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изследване</w:t>
      </w:r>
      <w:proofErr w:type="spellEnd"/>
      <w:r w:rsidRPr="00DF2A49">
        <w:rPr>
          <w:rFonts w:ascii="Times New Roman" w:hAnsi="Times New Roman"/>
        </w:rPr>
        <w:t xml:space="preserve">; </w:t>
      </w:r>
      <w:proofErr w:type="spellStart"/>
      <w:r w:rsidRPr="00DF2A49">
        <w:rPr>
          <w:rFonts w:ascii="Times New Roman" w:hAnsi="Times New Roman"/>
        </w:rPr>
        <w:t>че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използването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стари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научни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резултати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членовете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колектива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ще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бъде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отразен</w:t>
      </w:r>
      <w:r w:rsidR="00FB6E1D" w:rsidRPr="00DF2A49">
        <w:rPr>
          <w:rFonts w:ascii="Times New Roman" w:hAnsi="Times New Roman"/>
        </w:rPr>
        <w:t>о</w:t>
      </w:r>
      <w:proofErr w:type="spellEnd"/>
      <w:r w:rsidR="00FB6E1D" w:rsidRPr="00DF2A49">
        <w:rPr>
          <w:rFonts w:ascii="Times New Roman" w:hAnsi="Times New Roman"/>
        </w:rPr>
        <w:t xml:space="preserve"> </w:t>
      </w:r>
      <w:proofErr w:type="spellStart"/>
      <w:r w:rsidR="00FB6E1D" w:rsidRPr="00DF2A49">
        <w:rPr>
          <w:rFonts w:ascii="Times New Roman" w:hAnsi="Times New Roman"/>
        </w:rPr>
        <w:t>по</w:t>
      </w:r>
      <w:proofErr w:type="spellEnd"/>
      <w:r w:rsidR="00FB6E1D" w:rsidRPr="00DF2A49">
        <w:rPr>
          <w:rFonts w:ascii="Times New Roman" w:hAnsi="Times New Roman"/>
        </w:rPr>
        <w:t xml:space="preserve"> </w:t>
      </w:r>
      <w:proofErr w:type="spellStart"/>
      <w:r w:rsidR="00FB6E1D" w:rsidRPr="00DF2A49">
        <w:rPr>
          <w:rFonts w:ascii="Times New Roman" w:hAnsi="Times New Roman"/>
        </w:rPr>
        <w:t>определен</w:t>
      </w:r>
      <w:proofErr w:type="spellEnd"/>
      <w:r w:rsidR="00FB6E1D" w:rsidRPr="00DF2A49">
        <w:rPr>
          <w:rFonts w:ascii="Times New Roman" w:hAnsi="Times New Roman"/>
        </w:rPr>
        <w:t xml:space="preserve"> </w:t>
      </w:r>
      <w:proofErr w:type="spellStart"/>
      <w:r w:rsidR="00FB6E1D" w:rsidRPr="00DF2A49">
        <w:rPr>
          <w:rFonts w:ascii="Times New Roman" w:hAnsi="Times New Roman"/>
        </w:rPr>
        <w:t>ред</w:t>
      </w:r>
      <w:proofErr w:type="spellEnd"/>
      <w:r w:rsidR="00FB6E1D" w:rsidRPr="00DF2A49">
        <w:rPr>
          <w:rFonts w:ascii="Times New Roman" w:hAnsi="Times New Roman"/>
        </w:rPr>
        <w:t xml:space="preserve"> (</w:t>
      </w:r>
      <w:proofErr w:type="spellStart"/>
      <w:r w:rsidRPr="00DF2A49">
        <w:rPr>
          <w:rFonts w:ascii="Times New Roman" w:hAnsi="Times New Roman"/>
        </w:rPr>
        <w:t>напр</w:t>
      </w:r>
      <w:proofErr w:type="spellEnd"/>
      <w:r w:rsidRPr="00DF2A49">
        <w:rPr>
          <w:rFonts w:ascii="Times New Roman" w:hAnsi="Times New Roman"/>
        </w:rPr>
        <w:t xml:space="preserve">. </w:t>
      </w:r>
      <w:proofErr w:type="spellStart"/>
      <w:proofErr w:type="gramStart"/>
      <w:r w:rsidRPr="00DF2A49">
        <w:rPr>
          <w:rFonts w:ascii="Times New Roman" w:hAnsi="Times New Roman"/>
        </w:rPr>
        <w:t>Д</w:t>
      </w:r>
      <w:r w:rsidR="00FB6E1D" w:rsidRPr="00DF2A49">
        <w:rPr>
          <w:rFonts w:ascii="Times New Roman" w:hAnsi="Times New Roman"/>
        </w:rPr>
        <w:t>а</w:t>
      </w:r>
      <w:proofErr w:type="spellEnd"/>
      <w:r w:rsidR="00FB6E1D" w:rsidRPr="00DF2A49">
        <w:rPr>
          <w:rFonts w:ascii="Times New Roman" w:hAnsi="Times New Roman"/>
        </w:rPr>
        <w:t xml:space="preserve"> </w:t>
      </w:r>
      <w:proofErr w:type="spellStart"/>
      <w:r w:rsidR="00FB6E1D" w:rsidRPr="00DF2A49">
        <w:rPr>
          <w:rFonts w:ascii="Times New Roman" w:hAnsi="Times New Roman"/>
        </w:rPr>
        <w:t>бъдат</w:t>
      </w:r>
      <w:proofErr w:type="spellEnd"/>
      <w:r w:rsidR="00FB6E1D" w:rsidRPr="00DF2A49">
        <w:rPr>
          <w:rFonts w:ascii="Times New Roman" w:hAnsi="Times New Roman"/>
        </w:rPr>
        <w:t xml:space="preserve"> </w:t>
      </w:r>
      <w:proofErr w:type="spellStart"/>
      <w:r w:rsidR="00FB6E1D" w:rsidRPr="00DF2A49">
        <w:rPr>
          <w:rFonts w:ascii="Times New Roman" w:hAnsi="Times New Roman"/>
        </w:rPr>
        <w:t>използвани</w:t>
      </w:r>
      <w:proofErr w:type="spellEnd"/>
      <w:r w:rsidR="00FB6E1D" w:rsidRPr="00DF2A49">
        <w:rPr>
          <w:rFonts w:ascii="Times New Roman" w:hAnsi="Times New Roman"/>
        </w:rPr>
        <w:t xml:space="preserve"> </w:t>
      </w:r>
      <w:proofErr w:type="spellStart"/>
      <w:r w:rsidR="00FB6E1D" w:rsidRPr="00DF2A49">
        <w:rPr>
          <w:rFonts w:ascii="Times New Roman" w:hAnsi="Times New Roman"/>
        </w:rPr>
        <w:t>за</w:t>
      </w:r>
      <w:proofErr w:type="spellEnd"/>
      <w:r w:rsidR="00FB6E1D" w:rsidRPr="00DF2A49">
        <w:rPr>
          <w:rFonts w:ascii="Times New Roman" w:hAnsi="Times New Roman"/>
        </w:rPr>
        <w:t xml:space="preserve"> </w:t>
      </w:r>
      <w:proofErr w:type="spellStart"/>
      <w:r w:rsidR="00FB6E1D" w:rsidRPr="00DF2A49">
        <w:rPr>
          <w:rFonts w:ascii="Times New Roman" w:hAnsi="Times New Roman"/>
        </w:rPr>
        <w:t>сравнение</w:t>
      </w:r>
      <w:proofErr w:type="spellEnd"/>
      <w:r w:rsidR="00FB6E1D" w:rsidRPr="00DF2A49">
        <w:rPr>
          <w:rFonts w:ascii="Times New Roman" w:hAnsi="Times New Roman"/>
        </w:rPr>
        <w:t>)</w:t>
      </w:r>
      <w:r w:rsidRPr="00DF2A49">
        <w:rPr>
          <w:rFonts w:ascii="Times New Roman" w:hAnsi="Times New Roman"/>
        </w:rPr>
        <w:t xml:space="preserve">; </w:t>
      </w:r>
      <w:proofErr w:type="spellStart"/>
      <w:r w:rsidRPr="00DF2A49">
        <w:rPr>
          <w:rFonts w:ascii="Times New Roman" w:hAnsi="Times New Roman"/>
        </w:rPr>
        <w:t>че</w:t>
      </w:r>
      <w:proofErr w:type="spellEnd"/>
      <w:r w:rsidRPr="00DF2A49">
        <w:rPr>
          <w:rFonts w:ascii="Times New Roman" w:hAnsi="Times New Roman"/>
        </w:rPr>
        <w:t xml:space="preserve"> в </w:t>
      </w:r>
      <w:proofErr w:type="spellStart"/>
      <w:r w:rsidRPr="00DF2A49">
        <w:rPr>
          <w:rFonts w:ascii="Times New Roman" w:hAnsi="Times New Roman"/>
        </w:rPr>
        <w:t>случаите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ползване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чужди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резултати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ще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спазват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изискванията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на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Закона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за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авторското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право</w:t>
      </w:r>
      <w:proofErr w:type="spellEnd"/>
      <w:r w:rsidRPr="00DF2A49">
        <w:rPr>
          <w:rFonts w:ascii="Times New Roman" w:hAnsi="Times New Roman"/>
        </w:rPr>
        <w:t xml:space="preserve"> и </w:t>
      </w:r>
      <w:proofErr w:type="spellStart"/>
      <w:r w:rsidRPr="00DF2A49">
        <w:rPr>
          <w:rFonts w:ascii="Times New Roman" w:hAnsi="Times New Roman"/>
        </w:rPr>
        <w:t>сродните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му</w:t>
      </w:r>
      <w:proofErr w:type="spellEnd"/>
      <w:r w:rsidRPr="00DF2A49">
        <w:rPr>
          <w:rFonts w:ascii="Times New Roman" w:hAnsi="Times New Roman"/>
        </w:rPr>
        <w:t xml:space="preserve"> </w:t>
      </w:r>
      <w:proofErr w:type="spellStart"/>
      <w:r w:rsidRPr="00DF2A49">
        <w:rPr>
          <w:rFonts w:ascii="Times New Roman" w:hAnsi="Times New Roman"/>
        </w:rPr>
        <w:t>права</w:t>
      </w:r>
      <w:proofErr w:type="spellEnd"/>
      <w:r w:rsidRPr="00DF2A49">
        <w:rPr>
          <w:rFonts w:ascii="Times New Roman" w:hAnsi="Times New Roman"/>
        </w:rPr>
        <w:t>.</w:t>
      </w:r>
      <w:proofErr w:type="gramEnd"/>
    </w:p>
    <w:p w:rsidR="004E61EC" w:rsidRPr="00DF2A49" w:rsidRDefault="004E61EC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b/>
          <w:lang w:val="bg-BG"/>
        </w:rPr>
        <w:t>2.</w:t>
      </w:r>
      <w:proofErr w:type="spellStart"/>
      <w:r w:rsidRPr="00DF2A49">
        <w:rPr>
          <w:rFonts w:ascii="Times New Roman" w:hAnsi="Times New Roman"/>
          <w:b/>
          <w:lang w:val="bg-BG"/>
        </w:rPr>
        <w:t>2</w:t>
      </w:r>
      <w:proofErr w:type="spellEnd"/>
      <w:r w:rsidRPr="00DF2A49">
        <w:rPr>
          <w:rFonts w:ascii="Times New Roman" w:hAnsi="Times New Roman"/>
          <w:b/>
          <w:lang w:val="bg-BG"/>
        </w:rPr>
        <w:t>.6.</w:t>
      </w:r>
      <w:r w:rsidRPr="00DF2A49">
        <w:rPr>
          <w:rFonts w:ascii="Times New Roman" w:hAnsi="Times New Roman"/>
          <w:lang w:val="bg-BG"/>
        </w:rPr>
        <w:t xml:space="preserve"> Ежегодно да отчита получените резултати пред УС на </w:t>
      </w:r>
      <w:r w:rsidR="0072320C" w:rsidRPr="00DF2A49">
        <w:rPr>
          <w:rFonts w:ascii="Times New Roman" w:hAnsi="Times New Roman"/>
          <w:lang w:val="bg-BG"/>
        </w:rPr>
        <w:t>ЦНИ</w:t>
      </w:r>
      <w:r w:rsidRPr="00DF2A49">
        <w:rPr>
          <w:rFonts w:ascii="Times New Roman" w:hAnsi="Times New Roman"/>
          <w:lang w:val="bg-BG"/>
        </w:rPr>
        <w:t>.</w:t>
      </w:r>
    </w:p>
    <w:p w:rsidR="00916D1B" w:rsidRPr="00DF2A49" w:rsidRDefault="00A95664" w:rsidP="006F4D29">
      <w:pPr>
        <w:pStyle w:val="List3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ab/>
      </w:r>
      <w:r w:rsidR="00A53F94" w:rsidRPr="00DF2A49">
        <w:rPr>
          <w:b/>
          <w:sz w:val="24"/>
          <w:szCs w:val="24"/>
        </w:rPr>
        <w:t>2.3</w:t>
      </w:r>
      <w:r w:rsidR="007D7D12" w:rsidRPr="00DF2A49">
        <w:rPr>
          <w:b/>
          <w:sz w:val="24"/>
          <w:szCs w:val="24"/>
        </w:rPr>
        <w:t xml:space="preserve">. </w:t>
      </w:r>
      <w:r w:rsidR="00916D1B" w:rsidRPr="00DF2A49">
        <w:rPr>
          <w:b/>
          <w:sz w:val="24"/>
          <w:szCs w:val="24"/>
        </w:rPr>
        <w:t xml:space="preserve">НА </w:t>
      </w:r>
      <w:r w:rsidR="0072320C" w:rsidRPr="00DF2A49">
        <w:rPr>
          <w:b/>
          <w:sz w:val="24"/>
          <w:szCs w:val="24"/>
        </w:rPr>
        <w:t>ЦНИ</w:t>
      </w:r>
      <w:r w:rsidR="00916D1B" w:rsidRPr="00DF2A49">
        <w:rPr>
          <w:b/>
          <w:sz w:val="24"/>
          <w:szCs w:val="24"/>
        </w:rPr>
        <w:t xml:space="preserve"> ПРИ АГРАРЕН УНИВЕРСИТЕТ</w:t>
      </w:r>
    </w:p>
    <w:p w:rsidR="00916D1B" w:rsidRPr="00DF2A49" w:rsidRDefault="00A53F94" w:rsidP="00A95664">
      <w:pPr>
        <w:pStyle w:val="List4"/>
        <w:ind w:left="0" w:right="57" w:firstLine="720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2.3.</w:t>
      </w:r>
      <w:r w:rsidR="007D7D12" w:rsidRPr="00DF2A49">
        <w:rPr>
          <w:b/>
          <w:sz w:val="24"/>
          <w:szCs w:val="24"/>
        </w:rPr>
        <w:t>1.</w:t>
      </w:r>
      <w:r w:rsidR="007D7D12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:rsidR="00A95664" w:rsidRPr="00DF2A49" w:rsidRDefault="00A95664" w:rsidP="00A95664">
      <w:pPr>
        <w:pStyle w:val="List4"/>
        <w:ind w:left="0" w:right="57" w:firstLine="720"/>
        <w:jc w:val="both"/>
        <w:rPr>
          <w:b/>
          <w:sz w:val="24"/>
          <w:szCs w:val="24"/>
        </w:rPr>
      </w:pPr>
    </w:p>
    <w:p w:rsidR="00916D1B" w:rsidRPr="00DF2A49" w:rsidRDefault="002D25DD" w:rsidP="00A95664">
      <w:pPr>
        <w:pStyle w:val="List4"/>
        <w:ind w:left="0" w:right="57" w:firstLine="720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2.3.2</w:t>
      </w:r>
      <w:r w:rsidRPr="00DF2A49">
        <w:rPr>
          <w:sz w:val="24"/>
          <w:szCs w:val="24"/>
        </w:rPr>
        <w:t>.</w:t>
      </w:r>
      <w:r w:rsidR="00BB1452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Да отказва плащане на нецел</w:t>
      </w:r>
      <w:r w:rsidR="00A95664" w:rsidRPr="00DF2A49">
        <w:rPr>
          <w:sz w:val="24"/>
          <w:szCs w:val="24"/>
        </w:rPr>
        <w:t xml:space="preserve">есъобразни разходи. В случай на </w:t>
      </w:r>
      <w:r w:rsidR="00916D1B" w:rsidRPr="00DF2A49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>.</w:t>
      </w:r>
    </w:p>
    <w:p w:rsidR="00A95664" w:rsidRPr="00DF2A49" w:rsidRDefault="00A95664" w:rsidP="00A95664">
      <w:pPr>
        <w:pStyle w:val="List4"/>
        <w:ind w:left="849" w:right="57" w:firstLine="0"/>
        <w:jc w:val="both"/>
        <w:rPr>
          <w:sz w:val="24"/>
          <w:szCs w:val="24"/>
        </w:rPr>
      </w:pPr>
    </w:p>
    <w:p w:rsidR="00916D1B" w:rsidRPr="00DF2A49" w:rsidRDefault="002D25DD" w:rsidP="00A95664">
      <w:pPr>
        <w:pStyle w:val="List4"/>
        <w:ind w:left="0" w:right="57" w:firstLine="720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2.3.</w:t>
      </w:r>
      <w:proofErr w:type="spellStart"/>
      <w:r w:rsidRPr="00DF2A49">
        <w:rPr>
          <w:b/>
          <w:sz w:val="24"/>
          <w:szCs w:val="24"/>
        </w:rPr>
        <w:t>3</w:t>
      </w:r>
      <w:proofErr w:type="spellEnd"/>
      <w:r w:rsidRPr="00DF2A49">
        <w:rPr>
          <w:b/>
          <w:sz w:val="24"/>
          <w:szCs w:val="24"/>
        </w:rPr>
        <w:t>.</w:t>
      </w:r>
      <w:r w:rsidR="00BB1452" w:rsidRPr="00DF2A49">
        <w:rPr>
          <w:b/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A95664" w:rsidRPr="00DF2A49" w:rsidRDefault="00A95664" w:rsidP="002D25DD">
      <w:pPr>
        <w:pStyle w:val="List4"/>
        <w:ind w:left="848" w:right="57" w:firstLine="0"/>
        <w:jc w:val="both"/>
        <w:rPr>
          <w:sz w:val="24"/>
          <w:szCs w:val="24"/>
        </w:rPr>
      </w:pPr>
    </w:p>
    <w:p w:rsidR="00916D1B" w:rsidRPr="00DF2A49" w:rsidRDefault="002D25DD" w:rsidP="00A95664">
      <w:pPr>
        <w:pStyle w:val="List4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2.3.4</w:t>
      </w:r>
      <w:r w:rsidRPr="00DF2A49">
        <w:rPr>
          <w:sz w:val="24"/>
          <w:szCs w:val="24"/>
        </w:rPr>
        <w:t>.</w:t>
      </w:r>
      <w:r w:rsidR="00BB1452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Да възстанови на </w:t>
      </w:r>
      <w:r w:rsidR="00652B80" w:rsidRPr="00DF2A49">
        <w:rPr>
          <w:sz w:val="24"/>
          <w:szCs w:val="24"/>
        </w:rPr>
        <w:t>Университетския фонд за научноизследователска дейност (</w:t>
      </w:r>
      <w:r w:rsidR="00916D1B" w:rsidRPr="00DF2A49">
        <w:rPr>
          <w:b/>
          <w:sz w:val="24"/>
          <w:szCs w:val="24"/>
        </w:rPr>
        <w:t>УФНИД</w:t>
      </w:r>
      <w:r w:rsidR="00652B80" w:rsidRPr="00DF2A49">
        <w:rPr>
          <w:b/>
          <w:sz w:val="24"/>
          <w:szCs w:val="24"/>
        </w:rPr>
        <w:t>)</w:t>
      </w:r>
      <w:r w:rsidR="00916D1B" w:rsidRPr="00DF2A49">
        <w:rPr>
          <w:sz w:val="24"/>
          <w:szCs w:val="24"/>
        </w:rPr>
        <w:t xml:space="preserve"> всички получени, но неизразходвани средства.</w:t>
      </w:r>
    </w:p>
    <w:p w:rsidR="00A95664" w:rsidRPr="00DF2A49" w:rsidRDefault="00A95664" w:rsidP="002D25DD">
      <w:pPr>
        <w:pStyle w:val="List4"/>
        <w:ind w:left="848" w:right="57" w:firstLine="0"/>
        <w:jc w:val="both"/>
        <w:rPr>
          <w:sz w:val="24"/>
          <w:szCs w:val="24"/>
        </w:rPr>
      </w:pPr>
    </w:p>
    <w:p w:rsidR="002D25DD" w:rsidRPr="00DF2A49" w:rsidRDefault="002D25DD" w:rsidP="006F4D29">
      <w:pPr>
        <w:pStyle w:val="List4"/>
        <w:ind w:left="0" w:right="-1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2.3.5</w:t>
      </w:r>
      <w:r w:rsidRPr="00DF2A49">
        <w:rPr>
          <w:sz w:val="24"/>
          <w:szCs w:val="24"/>
        </w:rPr>
        <w:t>.</w:t>
      </w:r>
      <w:r w:rsidR="00BB1452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Да възстанови на </w:t>
      </w:r>
      <w:r w:rsidR="00BE1E2B" w:rsidRPr="00966942">
        <w:rPr>
          <w:b/>
          <w:sz w:val="24"/>
          <w:szCs w:val="24"/>
        </w:rPr>
        <w:t>ЦНИ</w:t>
      </w:r>
      <w:r w:rsidR="008B05A7" w:rsidRPr="00DF2A49">
        <w:rPr>
          <w:sz w:val="24"/>
          <w:szCs w:val="24"/>
        </w:rPr>
        <w:t xml:space="preserve"> за своя сметка допуснатите </w:t>
      </w:r>
      <w:r w:rsidR="00916D1B" w:rsidRPr="00DF2A49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</w:p>
    <w:p w:rsidR="00916D1B" w:rsidRPr="00DF2A49" w:rsidRDefault="00916D1B" w:rsidP="00F55CAF">
      <w:pPr>
        <w:pStyle w:val="List4"/>
        <w:ind w:left="0" w:right="57" w:firstLine="0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ВЪЗЛОЖИТЕЛЯ</w:t>
      </w:r>
      <w:r w:rsidRPr="00DF2A49">
        <w:rPr>
          <w:sz w:val="24"/>
          <w:szCs w:val="24"/>
        </w:rPr>
        <w:t>;</w:t>
      </w:r>
    </w:p>
    <w:p w:rsidR="00F55CAF" w:rsidRPr="00DF2A49" w:rsidRDefault="00F55CAF" w:rsidP="00A95664">
      <w:pPr>
        <w:pStyle w:val="List4"/>
        <w:ind w:left="849" w:right="57" w:firstLine="0"/>
        <w:jc w:val="both"/>
        <w:rPr>
          <w:sz w:val="24"/>
          <w:szCs w:val="24"/>
        </w:rPr>
      </w:pPr>
    </w:p>
    <w:p w:rsidR="00A95664" w:rsidRPr="00DF2A49" w:rsidRDefault="00F55CAF" w:rsidP="008B05A7">
      <w:pPr>
        <w:pStyle w:val="List4"/>
        <w:ind w:left="0" w:right="57" w:firstLine="708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2.3.6</w:t>
      </w:r>
      <w:r w:rsidR="002D25DD" w:rsidRPr="00DF2A49">
        <w:rPr>
          <w:b/>
          <w:sz w:val="24"/>
          <w:szCs w:val="24"/>
        </w:rPr>
        <w:t>.</w:t>
      </w:r>
      <w:r w:rsidR="002D25DD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Да получава полагащите </w:t>
      </w:r>
      <w:r w:rsidR="00222DC9" w:rsidRPr="00DF2A49">
        <w:rPr>
          <w:sz w:val="24"/>
          <w:szCs w:val="24"/>
        </w:rPr>
        <w:t>ѝ</w:t>
      </w:r>
      <w:r w:rsidRPr="00DF2A49">
        <w:rPr>
          <w:sz w:val="24"/>
          <w:szCs w:val="24"/>
        </w:rPr>
        <w:t xml:space="preserve"> се средства за обслужването на</w:t>
      </w:r>
      <w:r w:rsidR="00BB1452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договора, но не повече от </w:t>
      </w:r>
      <w:r w:rsidR="00916D1B" w:rsidRPr="00DF2A49">
        <w:rPr>
          <w:b/>
          <w:sz w:val="24"/>
          <w:szCs w:val="24"/>
        </w:rPr>
        <w:t>10 %</w:t>
      </w:r>
      <w:r w:rsidR="00916D1B" w:rsidRPr="00DF2A49">
        <w:rPr>
          <w:sz w:val="24"/>
          <w:szCs w:val="24"/>
        </w:rPr>
        <w:t xml:space="preserve"> от цената на договора.</w:t>
      </w:r>
    </w:p>
    <w:p w:rsidR="00F55CAF" w:rsidRPr="00DF2A49" w:rsidRDefault="00F55CAF" w:rsidP="00A95664">
      <w:pPr>
        <w:pStyle w:val="List4"/>
        <w:ind w:left="849" w:right="57" w:firstLine="0"/>
        <w:jc w:val="both"/>
        <w:rPr>
          <w:sz w:val="24"/>
          <w:szCs w:val="24"/>
        </w:rPr>
      </w:pPr>
    </w:p>
    <w:p w:rsidR="00916D1B" w:rsidRPr="00DF2A49" w:rsidRDefault="00F55CAF" w:rsidP="00A95664">
      <w:pPr>
        <w:pStyle w:val="List4"/>
        <w:ind w:left="0" w:right="57" w:firstLine="708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2.3.7</w:t>
      </w:r>
      <w:r w:rsidRPr="00DF2A49">
        <w:rPr>
          <w:sz w:val="24"/>
          <w:szCs w:val="24"/>
        </w:rPr>
        <w:t>.</w:t>
      </w:r>
      <w:r w:rsidR="00A95664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</w:t>
      </w:r>
      <w:proofErr w:type="spellStart"/>
      <w:r w:rsidR="00916D1B" w:rsidRPr="00DF2A49">
        <w:rPr>
          <w:sz w:val="24"/>
          <w:szCs w:val="24"/>
        </w:rPr>
        <w:t>задбалансово</w:t>
      </w:r>
      <w:proofErr w:type="spellEnd"/>
      <w:r w:rsidR="00916D1B" w:rsidRPr="00DF2A49">
        <w:rPr>
          <w:sz w:val="24"/>
          <w:szCs w:val="24"/>
        </w:rPr>
        <w:t xml:space="preserve"> като дълготрайни материални активи.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го предоставя за ползване съгласно “</w:t>
      </w:r>
      <w:r w:rsidR="00916D1B" w:rsidRPr="00DF2A49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DF2A49">
        <w:rPr>
          <w:sz w:val="24"/>
          <w:szCs w:val="24"/>
        </w:rPr>
        <w:t>”.</w:t>
      </w:r>
    </w:p>
    <w:p w:rsidR="00A95664" w:rsidRPr="00DF2A49" w:rsidRDefault="00A95664" w:rsidP="00A95664">
      <w:pPr>
        <w:pStyle w:val="List4"/>
        <w:ind w:left="708" w:right="57" w:firstLine="140"/>
        <w:rPr>
          <w:sz w:val="24"/>
          <w:szCs w:val="24"/>
        </w:rPr>
      </w:pPr>
    </w:p>
    <w:p w:rsidR="007D7D12" w:rsidRPr="00DF2A49" w:rsidRDefault="00F55CAF" w:rsidP="00A95664">
      <w:pPr>
        <w:pStyle w:val="List4"/>
        <w:ind w:left="0" w:right="57" w:firstLine="708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2.3.8</w:t>
      </w:r>
      <w:r w:rsidR="00A95664" w:rsidRPr="00DF2A49">
        <w:rPr>
          <w:b/>
          <w:sz w:val="24"/>
          <w:szCs w:val="24"/>
        </w:rPr>
        <w:t>.</w:t>
      </w:r>
      <w:r w:rsidR="00A95664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Да съхранява отчетите за научни изследвания и създадените научни продукти съгласно действащата нормативна уредба.</w:t>
      </w:r>
    </w:p>
    <w:p w:rsidR="00F55CAF" w:rsidRPr="00DF2A49" w:rsidRDefault="002D25DD" w:rsidP="00F55CAF">
      <w:pPr>
        <w:pStyle w:val="List3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2.4</w:t>
      </w:r>
      <w:r w:rsidR="007D7D12" w:rsidRPr="00DF2A49">
        <w:rPr>
          <w:b/>
          <w:sz w:val="24"/>
          <w:szCs w:val="24"/>
        </w:rPr>
        <w:t xml:space="preserve">. </w:t>
      </w:r>
      <w:r w:rsidR="00916D1B" w:rsidRPr="00DF2A49">
        <w:rPr>
          <w:b/>
          <w:sz w:val="24"/>
          <w:szCs w:val="24"/>
        </w:rPr>
        <w:t>НА ВЪЗЛОЖИТЕЛЯ</w:t>
      </w:r>
    </w:p>
    <w:p w:rsidR="00916D1B" w:rsidRPr="00DF2A49" w:rsidRDefault="00F55CAF" w:rsidP="00F55CAF">
      <w:pPr>
        <w:pStyle w:val="List4"/>
        <w:spacing w:before="100" w:beforeAutospacing="1" w:after="100" w:afterAutospacing="1"/>
        <w:ind w:left="720" w:right="57" w:hanging="12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2.4.1</w:t>
      </w:r>
      <w:r w:rsidR="00FB6E1D" w:rsidRPr="00CD30E4">
        <w:rPr>
          <w:b/>
          <w:sz w:val="24"/>
          <w:szCs w:val="24"/>
        </w:rPr>
        <w:t>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Да осигури предвидените в този до</w:t>
      </w:r>
      <w:r w:rsidRPr="00DF2A49">
        <w:rPr>
          <w:sz w:val="24"/>
          <w:szCs w:val="24"/>
        </w:rPr>
        <w:t xml:space="preserve">говор средства за извършване на </w:t>
      </w:r>
      <w:r w:rsidR="00916D1B" w:rsidRPr="00DF2A49">
        <w:rPr>
          <w:sz w:val="24"/>
          <w:szCs w:val="24"/>
        </w:rPr>
        <w:t>научните изследвания и да извърши плащането.</w:t>
      </w:r>
    </w:p>
    <w:p w:rsidR="00916D1B" w:rsidRPr="00DF2A49" w:rsidRDefault="002D25DD" w:rsidP="00F55CAF">
      <w:pPr>
        <w:pStyle w:val="List4"/>
        <w:spacing w:before="100" w:beforeAutospacing="1" w:after="100" w:afterAutospacing="1"/>
        <w:ind w:left="708" w:right="57" w:firstLine="0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2.4.2.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Да приема междинни и крайни резултати съгласно научния план и работната програма (</w:t>
      </w:r>
      <w:r w:rsidR="00916D1B" w:rsidRPr="00DF2A49">
        <w:rPr>
          <w:b/>
          <w:sz w:val="24"/>
          <w:szCs w:val="24"/>
        </w:rPr>
        <w:t>Приложения 1 и 2</w:t>
      </w:r>
      <w:r w:rsidR="00916D1B" w:rsidRPr="00DF2A49">
        <w:rPr>
          <w:sz w:val="24"/>
          <w:szCs w:val="24"/>
        </w:rPr>
        <w:t>).</w:t>
      </w:r>
    </w:p>
    <w:p w:rsidR="00916D1B" w:rsidRPr="00DF2A49" w:rsidRDefault="00916D1B" w:rsidP="00F55CAF">
      <w:pPr>
        <w:pStyle w:val="List4"/>
        <w:numPr>
          <w:ilvl w:val="2"/>
          <w:numId w:val="32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:rsidR="00916D1B" w:rsidRPr="00DF2A49" w:rsidRDefault="00916D1B" w:rsidP="00F55CAF">
      <w:pPr>
        <w:pStyle w:val="List2"/>
        <w:spacing w:before="100" w:beforeAutospacing="1" w:after="100" w:afterAutospacing="1"/>
        <w:ind w:left="0" w:right="57" w:firstLine="708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3. НАУЧЕН КОЛЕКТИВ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3.1.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Научните изследвания се извършват от научен колектив (</w:t>
      </w:r>
      <w:r w:rsidR="00916D1B" w:rsidRPr="00DF2A49">
        <w:rPr>
          <w:b/>
          <w:sz w:val="24"/>
          <w:szCs w:val="24"/>
        </w:rPr>
        <w:t>Приложение 3</w:t>
      </w:r>
      <w:r w:rsidR="00916D1B" w:rsidRPr="00DF2A49">
        <w:rPr>
          <w:sz w:val="24"/>
          <w:szCs w:val="24"/>
        </w:rPr>
        <w:t>), който е неразделна част от договора.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3.2.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Допълнителни членове на научния колектив се включват от </w:t>
      </w:r>
      <w:r w:rsidR="002D25DD" w:rsidRPr="00DF2A49">
        <w:rPr>
          <w:sz w:val="24"/>
          <w:szCs w:val="24"/>
        </w:rPr>
        <w:t xml:space="preserve">оперативния ръководител </w:t>
      </w:r>
      <w:r w:rsidR="00916D1B" w:rsidRPr="00DF2A49">
        <w:rPr>
          <w:sz w:val="24"/>
          <w:szCs w:val="24"/>
        </w:rPr>
        <w:t xml:space="preserve">след писмено уведомяване и съгласие на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>.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3.</w:t>
      </w:r>
      <w:proofErr w:type="spellStart"/>
      <w:r w:rsidRPr="00DF2A49">
        <w:rPr>
          <w:b/>
          <w:sz w:val="24"/>
          <w:szCs w:val="24"/>
        </w:rPr>
        <w:t>3</w:t>
      </w:r>
      <w:proofErr w:type="spellEnd"/>
      <w:r w:rsidRPr="00DF2A49">
        <w:rPr>
          <w:b/>
          <w:sz w:val="24"/>
          <w:szCs w:val="24"/>
        </w:rPr>
        <w:t>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>.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3.4.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В отношенията си с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</w:t>
      </w:r>
      <w:r w:rsidR="002D25DD" w:rsidRPr="00DF2A49">
        <w:rPr>
          <w:sz w:val="24"/>
          <w:szCs w:val="24"/>
        </w:rPr>
        <w:t xml:space="preserve">оперативния </w:t>
      </w:r>
      <w:r w:rsidR="00916D1B" w:rsidRPr="00DF2A49">
        <w:rPr>
          <w:sz w:val="24"/>
          <w:szCs w:val="24"/>
        </w:rPr>
        <w:t>ръководителя на проекта.</w:t>
      </w:r>
    </w:p>
    <w:p w:rsidR="00916D1B" w:rsidRPr="00DF2A49" w:rsidRDefault="00916D1B" w:rsidP="007D7D12">
      <w:pPr>
        <w:pStyle w:val="List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4. ПРАВА ВЪРХУ ПРОДУКТИТЕ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4.1.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Научните продукти, включително конструктивна, проектна и друга документация, образци и модели, програмни продукти и др., които не са обект на особено правна закрила, са собственост на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 и не могат да бъдат предоставяни на трети лица без негово съгласие.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4.2.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Отношенията между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 и </w:t>
      </w:r>
      <w:r w:rsidR="00916D1B" w:rsidRPr="00DF2A49">
        <w:rPr>
          <w:b/>
          <w:sz w:val="24"/>
          <w:szCs w:val="24"/>
        </w:rPr>
        <w:t>ИЗПЪЛНИТЕЛЯ</w:t>
      </w:r>
      <w:r w:rsidR="00916D1B" w:rsidRPr="00DF2A49">
        <w:rPr>
          <w:sz w:val="24"/>
          <w:szCs w:val="24"/>
        </w:rPr>
        <w:t>, създали в резултат на изпълнение на договора изобретение годно за патентоване, се уреждат съгласно Закона за патентите.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 xml:space="preserve">4.3.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нямат право да предоставят научните продукти на трети лица, освен въз основа на писмено споразумение с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. </w:t>
      </w:r>
    </w:p>
    <w:p w:rsidR="00916D1B" w:rsidRPr="00DF2A49" w:rsidRDefault="00916D1B" w:rsidP="007D7D12">
      <w:pPr>
        <w:pStyle w:val="List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5. ФИНАНСОВИ УСЛОВИЯ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5.1.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5.2.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Средствата по предходната алинея се осигуряват:</w:t>
      </w:r>
    </w:p>
    <w:p w:rsidR="007D7D12" w:rsidRPr="00DF2A49" w:rsidRDefault="00916D1B" w:rsidP="007D7D12">
      <w:pPr>
        <w:pStyle w:val="ListContinue3"/>
        <w:numPr>
          <w:ilvl w:val="2"/>
          <w:numId w:val="4"/>
        </w:numPr>
        <w:tabs>
          <w:tab w:val="clear" w:pos="144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от </w:t>
      </w:r>
      <w:r w:rsidRPr="00DF2A49">
        <w:rPr>
          <w:b/>
          <w:sz w:val="24"/>
          <w:szCs w:val="24"/>
        </w:rPr>
        <w:t xml:space="preserve">ВЪЗЛОЖИТЕЛЯ – </w:t>
      </w:r>
      <w:r w:rsidR="00CD30E4" w:rsidRPr="00966942">
        <w:rPr>
          <w:b/>
          <w:sz w:val="24"/>
          <w:szCs w:val="24"/>
        </w:rPr>
        <w:t xml:space="preserve">АУ чрез </w:t>
      </w:r>
      <w:r w:rsidR="00BE1E2B" w:rsidRPr="00247C28">
        <w:rPr>
          <w:b/>
          <w:sz w:val="24"/>
          <w:szCs w:val="24"/>
        </w:rPr>
        <w:t>ЦНИ</w:t>
      </w:r>
      <w:r w:rsidRPr="00247C28">
        <w:rPr>
          <w:sz w:val="24"/>
          <w:szCs w:val="24"/>
        </w:rPr>
        <w:t xml:space="preserve"> ......</w:t>
      </w:r>
      <w:r w:rsidR="007D7D12" w:rsidRPr="00247C28">
        <w:rPr>
          <w:sz w:val="24"/>
          <w:szCs w:val="24"/>
        </w:rPr>
        <w:t>......................</w:t>
      </w:r>
      <w:r w:rsidRPr="00247C28">
        <w:rPr>
          <w:sz w:val="24"/>
          <w:szCs w:val="24"/>
        </w:rPr>
        <w:t>.......</w:t>
      </w:r>
      <w:r w:rsidR="007D7D12" w:rsidRPr="00247C28">
        <w:rPr>
          <w:sz w:val="24"/>
          <w:szCs w:val="24"/>
        </w:rPr>
        <w:t>.</w:t>
      </w:r>
      <w:r w:rsidRPr="00247C28">
        <w:rPr>
          <w:sz w:val="24"/>
          <w:szCs w:val="24"/>
        </w:rPr>
        <w:t>...............</w:t>
      </w:r>
      <w:r w:rsidR="007D7D12" w:rsidRPr="00DF2A49">
        <w:rPr>
          <w:sz w:val="24"/>
          <w:szCs w:val="24"/>
        </w:rPr>
        <w:t xml:space="preserve"> </w:t>
      </w:r>
      <w:r w:rsidRPr="00DF2A49">
        <w:rPr>
          <w:sz w:val="24"/>
          <w:szCs w:val="24"/>
        </w:rPr>
        <w:t xml:space="preserve">лева; </w:t>
      </w:r>
    </w:p>
    <w:p w:rsidR="00916D1B" w:rsidRPr="00DF2A49" w:rsidRDefault="00916D1B" w:rsidP="007D7D12">
      <w:pPr>
        <w:pStyle w:val="ListContinue3"/>
        <w:numPr>
          <w:ilvl w:val="2"/>
          <w:numId w:val="4"/>
        </w:numPr>
        <w:tabs>
          <w:tab w:val="clear" w:pos="144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от други източници...............................................</w:t>
      </w:r>
      <w:r w:rsidR="007D7D12" w:rsidRPr="00DF2A49">
        <w:rPr>
          <w:sz w:val="24"/>
          <w:szCs w:val="24"/>
        </w:rPr>
        <w:t>........................ лева.</w:t>
      </w:r>
    </w:p>
    <w:p w:rsidR="00916D1B" w:rsidRPr="00DF2A49" w:rsidRDefault="007D7D12" w:rsidP="007D7D12">
      <w:pPr>
        <w:pStyle w:val="List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5.3.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В рамките на сумата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ще осигури разпределението на плащанията по съответните етапи, посочени в работната програма (</w:t>
      </w:r>
      <w:r w:rsidR="00916D1B" w:rsidRPr="00DF2A49">
        <w:rPr>
          <w:b/>
          <w:sz w:val="24"/>
          <w:szCs w:val="24"/>
        </w:rPr>
        <w:t>Приложение 2</w:t>
      </w:r>
      <w:r w:rsidR="00916D1B" w:rsidRPr="00DF2A49">
        <w:rPr>
          <w:sz w:val="24"/>
          <w:szCs w:val="24"/>
        </w:rPr>
        <w:t>).</w:t>
      </w:r>
    </w:p>
    <w:p w:rsidR="00916D1B" w:rsidRPr="00DF2A49" w:rsidRDefault="007D7D12" w:rsidP="007D7D12">
      <w:pPr>
        <w:pStyle w:val="List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5.4.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DF2A49">
        <w:rPr>
          <w:b/>
          <w:sz w:val="24"/>
          <w:szCs w:val="24"/>
        </w:rPr>
        <w:t>Финансов план – Приложение 4</w:t>
      </w:r>
      <w:r w:rsidR="00916D1B" w:rsidRPr="00DF2A49">
        <w:rPr>
          <w:sz w:val="24"/>
          <w:szCs w:val="24"/>
        </w:rPr>
        <w:t>).</w:t>
      </w:r>
    </w:p>
    <w:p w:rsidR="00916D1B" w:rsidRPr="00DF2A49" w:rsidRDefault="007D7D12" w:rsidP="007D7D12">
      <w:pPr>
        <w:pStyle w:val="List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5.</w:t>
      </w:r>
      <w:proofErr w:type="spellStart"/>
      <w:r w:rsidRPr="00DF2A49">
        <w:rPr>
          <w:b/>
          <w:sz w:val="24"/>
          <w:szCs w:val="24"/>
        </w:rPr>
        <w:t>5</w:t>
      </w:r>
      <w:proofErr w:type="spellEnd"/>
      <w:r w:rsidRPr="00DF2A49">
        <w:rPr>
          <w:b/>
          <w:sz w:val="24"/>
          <w:szCs w:val="24"/>
        </w:rPr>
        <w:t>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:rsidR="00916D1B" w:rsidRPr="00DF2A49" w:rsidRDefault="007D7D12" w:rsidP="00B45B35">
      <w:pPr>
        <w:pStyle w:val="List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5.6.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разрешение на </w:t>
      </w:r>
      <w:proofErr w:type="spellStart"/>
      <w:r w:rsidR="00652B80" w:rsidRPr="00DF2A49">
        <w:rPr>
          <w:sz w:val="24"/>
          <w:szCs w:val="24"/>
        </w:rPr>
        <w:t>зам</w:t>
      </w:r>
      <w:proofErr w:type="spellEnd"/>
      <w:r w:rsidR="00652B80" w:rsidRPr="00DF2A49">
        <w:rPr>
          <w:sz w:val="24"/>
          <w:szCs w:val="24"/>
        </w:rPr>
        <w:t xml:space="preserve"> ректора по научно изследователска дейност (НИД) и</w:t>
      </w:r>
      <w:r w:rsidR="00916D1B" w:rsidRPr="00DF2A49">
        <w:rPr>
          <w:sz w:val="24"/>
          <w:szCs w:val="24"/>
        </w:rPr>
        <w:t xml:space="preserve">ли </w:t>
      </w:r>
      <w:r w:rsidR="00652B80" w:rsidRPr="00DF2A49">
        <w:rPr>
          <w:sz w:val="24"/>
          <w:szCs w:val="24"/>
        </w:rPr>
        <w:t xml:space="preserve">на </w:t>
      </w:r>
      <w:r w:rsidR="00213DE6">
        <w:rPr>
          <w:sz w:val="24"/>
          <w:szCs w:val="24"/>
        </w:rPr>
        <w:t>председателя</w:t>
      </w:r>
      <w:r w:rsidR="00213DE6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на </w:t>
      </w:r>
      <w:r w:rsidR="0072320C" w:rsidRPr="00DF2A49">
        <w:rPr>
          <w:b/>
          <w:sz w:val="24"/>
          <w:szCs w:val="24"/>
        </w:rPr>
        <w:t>ЦНИ</w:t>
      </w:r>
      <w:r w:rsidR="00916D1B" w:rsidRPr="00DF2A49">
        <w:rPr>
          <w:sz w:val="24"/>
          <w:szCs w:val="24"/>
        </w:rPr>
        <w:t>.</w:t>
      </w:r>
    </w:p>
    <w:p w:rsidR="00916D1B" w:rsidRPr="00DF2A49" w:rsidRDefault="00916D1B" w:rsidP="007D7D12">
      <w:pPr>
        <w:pStyle w:val="List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6. КОНТРОЛ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 xml:space="preserve">6.1.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има право да проверява изпълнението на договора по всяк</w:t>
      </w:r>
      <w:r w:rsidR="00222DC9" w:rsidRPr="00DF2A49">
        <w:rPr>
          <w:sz w:val="24"/>
          <w:szCs w:val="24"/>
        </w:rPr>
        <w:t>о</w:t>
      </w:r>
      <w:r w:rsidR="00916D1B" w:rsidRPr="00DF2A49">
        <w:rPr>
          <w:sz w:val="24"/>
          <w:szCs w:val="24"/>
        </w:rPr>
        <w:t xml:space="preserve"> време (</w:t>
      </w:r>
      <w:r w:rsidR="00916D1B" w:rsidRPr="00DF2A49">
        <w:rPr>
          <w:b/>
          <w:sz w:val="24"/>
          <w:szCs w:val="24"/>
        </w:rPr>
        <w:t>Приложение 5</w:t>
      </w:r>
      <w:r w:rsidR="00916D1B" w:rsidRPr="00DF2A49">
        <w:rPr>
          <w:sz w:val="24"/>
          <w:szCs w:val="24"/>
        </w:rPr>
        <w:t>).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6.2.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са длъжни да осигурят на представителите на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:rsidR="00916D1B" w:rsidRPr="00DF2A49" w:rsidRDefault="007D7D12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6.3.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са длъжни да дават на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:rsidR="00916D1B" w:rsidRPr="00DF2A49" w:rsidRDefault="00916D1B" w:rsidP="007D7D12">
      <w:pPr>
        <w:pStyle w:val="List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7. РЕД ЗА ПРЕДАВАНЕ И ПРИЕМАНЕ</w:t>
      </w:r>
    </w:p>
    <w:p w:rsidR="00916D1B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 xml:space="preserve">7.1.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отчитат пред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DF2A49">
        <w:rPr>
          <w:b/>
          <w:sz w:val="24"/>
          <w:szCs w:val="24"/>
        </w:rPr>
        <w:t>Приложение 2</w:t>
      </w:r>
      <w:r w:rsidR="00916D1B" w:rsidRPr="00DF2A49">
        <w:rPr>
          <w:sz w:val="24"/>
          <w:szCs w:val="24"/>
        </w:rPr>
        <w:t>).</w:t>
      </w:r>
    </w:p>
    <w:p w:rsidR="00916D1B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 xml:space="preserve">7.2.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приема резултатите чрез </w:t>
      </w:r>
      <w:r w:rsidR="00916D1B" w:rsidRPr="00DF2A49">
        <w:rPr>
          <w:b/>
          <w:sz w:val="24"/>
          <w:szCs w:val="24"/>
        </w:rPr>
        <w:t>У</w:t>
      </w:r>
      <w:r w:rsidR="00A051BC" w:rsidRPr="00DF2A49">
        <w:rPr>
          <w:b/>
          <w:sz w:val="24"/>
          <w:szCs w:val="24"/>
        </w:rPr>
        <w:t xml:space="preserve">С на </w:t>
      </w:r>
      <w:r w:rsidR="0072320C" w:rsidRPr="00DF2A49">
        <w:rPr>
          <w:b/>
          <w:sz w:val="24"/>
          <w:szCs w:val="24"/>
        </w:rPr>
        <w:t>ЦНИ</w:t>
      </w:r>
      <w:r w:rsidR="00916D1B" w:rsidRPr="00DF2A49">
        <w:rPr>
          <w:sz w:val="24"/>
          <w:szCs w:val="24"/>
        </w:rPr>
        <w:t>.</w:t>
      </w:r>
    </w:p>
    <w:p w:rsidR="00916D1B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7.3.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Решението на </w:t>
      </w:r>
      <w:r w:rsidR="00A051BC" w:rsidRPr="00DF2A49">
        <w:rPr>
          <w:b/>
          <w:sz w:val="24"/>
          <w:szCs w:val="24"/>
        </w:rPr>
        <w:t xml:space="preserve">УС на </w:t>
      </w:r>
      <w:r w:rsidR="0072320C" w:rsidRPr="00DF2A49">
        <w:rPr>
          <w:b/>
          <w:sz w:val="24"/>
          <w:szCs w:val="24"/>
        </w:rPr>
        <w:t>ЦНИ</w:t>
      </w:r>
      <w:r w:rsidR="00916D1B" w:rsidRPr="00DF2A49">
        <w:rPr>
          <w:sz w:val="24"/>
          <w:szCs w:val="24"/>
        </w:rPr>
        <w:t xml:space="preserve"> се утвърждава  от </w:t>
      </w:r>
      <w:r w:rsidR="00916D1B" w:rsidRPr="00DF2A49">
        <w:rPr>
          <w:b/>
          <w:sz w:val="24"/>
          <w:szCs w:val="24"/>
        </w:rPr>
        <w:t>Академичен Съвет</w:t>
      </w:r>
      <w:r w:rsidR="00916D1B" w:rsidRPr="00DF2A49">
        <w:rPr>
          <w:sz w:val="24"/>
          <w:szCs w:val="24"/>
        </w:rPr>
        <w:t>, което е акт на приемане.</w:t>
      </w:r>
    </w:p>
    <w:p w:rsidR="00916D1B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 xml:space="preserve">7.4.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е длъжен да се произнесе по приемането на резултата в 30-дневен срок след предаването или отчитането му.</w:t>
      </w:r>
    </w:p>
    <w:p w:rsidR="00916D1B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7.5.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Ако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не се произнесе в срок, до доказване на противното се счита, че резултатите съответстват на договора.</w:t>
      </w:r>
    </w:p>
    <w:p w:rsidR="00916D1B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caps/>
          <w:sz w:val="24"/>
          <w:szCs w:val="24"/>
        </w:rPr>
        <w:t xml:space="preserve">7.6. </w:t>
      </w:r>
      <w:r w:rsidR="00916D1B" w:rsidRPr="00DF2A49">
        <w:rPr>
          <w:b/>
          <w:caps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може:</w:t>
      </w:r>
    </w:p>
    <w:p w:rsidR="00916D1B" w:rsidRPr="00DF2A49" w:rsidRDefault="007D7D12" w:rsidP="007D7D12">
      <w:pPr>
        <w:pStyle w:val="List4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7.6.1. </w:t>
      </w:r>
      <w:r w:rsidR="00916D1B" w:rsidRPr="00DF2A49">
        <w:rPr>
          <w:sz w:val="24"/>
          <w:szCs w:val="24"/>
        </w:rPr>
        <w:t>да приеме резултатите безусловно;</w:t>
      </w:r>
    </w:p>
    <w:p w:rsidR="00916D1B" w:rsidRPr="00DF2A49" w:rsidRDefault="007D7D12" w:rsidP="007D7D12">
      <w:pPr>
        <w:pStyle w:val="List4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7.6.2. </w:t>
      </w:r>
      <w:r w:rsidR="00916D1B" w:rsidRPr="00DF2A49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>;</w:t>
      </w:r>
    </w:p>
    <w:p w:rsidR="00916D1B" w:rsidRPr="00DF2A49" w:rsidRDefault="007D7D12" w:rsidP="007D7D12">
      <w:pPr>
        <w:pStyle w:val="List4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7.6.3. </w:t>
      </w:r>
      <w:r w:rsidR="00916D1B" w:rsidRPr="00DF2A49">
        <w:rPr>
          <w:sz w:val="24"/>
          <w:szCs w:val="24"/>
        </w:rPr>
        <w:t xml:space="preserve">да откаже приемането на отчета и даде срок за довършване или поправяне на съществени, но </w:t>
      </w:r>
      <w:proofErr w:type="spellStart"/>
      <w:r w:rsidR="00916D1B" w:rsidRPr="00DF2A49">
        <w:rPr>
          <w:sz w:val="24"/>
          <w:szCs w:val="24"/>
        </w:rPr>
        <w:t>отстраними</w:t>
      </w:r>
      <w:proofErr w:type="spellEnd"/>
      <w:r w:rsidR="00916D1B" w:rsidRPr="00DF2A49">
        <w:rPr>
          <w:sz w:val="24"/>
          <w:szCs w:val="24"/>
        </w:rPr>
        <w:t xml:space="preserve"> недостатъци;</w:t>
      </w:r>
    </w:p>
    <w:p w:rsidR="00916D1B" w:rsidRPr="00DF2A49" w:rsidRDefault="007D7D12" w:rsidP="007D7D12">
      <w:pPr>
        <w:pStyle w:val="List4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7.6.4. </w:t>
      </w:r>
      <w:r w:rsidR="00916D1B" w:rsidRPr="00DF2A49">
        <w:rPr>
          <w:sz w:val="24"/>
          <w:szCs w:val="24"/>
        </w:rPr>
        <w:t xml:space="preserve">да приеме отчета със съществени и неотстраними недостатъци, като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се санкционират с решение на </w:t>
      </w:r>
      <w:r w:rsidR="00916D1B" w:rsidRPr="00DF2A49">
        <w:rPr>
          <w:b/>
          <w:sz w:val="24"/>
          <w:szCs w:val="24"/>
        </w:rPr>
        <w:t>УКНИД</w:t>
      </w:r>
      <w:r w:rsidR="00916D1B" w:rsidRPr="00DF2A49">
        <w:rPr>
          <w:sz w:val="24"/>
          <w:szCs w:val="24"/>
        </w:rPr>
        <w:t>.</w:t>
      </w:r>
    </w:p>
    <w:p w:rsidR="00D21AB4" w:rsidRPr="00DF2A49" w:rsidRDefault="00D21AB4" w:rsidP="007D7D12">
      <w:pPr>
        <w:pStyle w:val="List3"/>
        <w:ind w:left="0" w:right="57" w:firstLine="709"/>
        <w:jc w:val="both"/>
        <w:rPr>
          <w:b/>
          <w:sz w:val="24"/>
          <w:szCs w:val="24"/>
        </w:rPr>
      </w:pPr>
    </w:p>
    <w:p w:rsidR="00916D1B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7.</w:t>
      </w:r>
      <w:proofErr w:type="spellStart"/>
      <w:r w:rsidRPr="00DF2A49">
        <w:rPr>
          <w:b/>
          <w:sz w:val="24"/>
          <w:szCs w:val="24"/>
        </w:rPr>
        <w:t>7</w:t>
      </w:r>
      <w:proofErr w:type="spellEnd"/>
      <w:r w:rsidRPr="00DF2A49">
        <w:rPr>
          <w:b/>
          <w:sz w:val="24"/>
          <w:szCs w:val="24"/>
        </w:rPr>
        <w:t>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В случаите на приемане на условията по чл.</w:t>
      </w:r>
      <w:r w:rsidR="008A4650">
        <w:rPr>
          <w:sz w:val="24"/>
          <w:szCs w:val="24"/>
        </w:rPr>
        <w:t>7.6.2</w:t>
      </w:r>
      <w:r w:rsidR="00916D1B" w:rsidRPr="00DF2A49">
        <w:rPr>
          <w:sz w:val="24"/>
          <w:szCs w:val="24"/>
        </w:rPr>
        <w:t xml:space="preserve">,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са длъжни да представят за одобрение от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  на конкретна програма за отстраняване на недостатъците.</w:t>
      </w:r>
    </w:p>
    <w:p w:rsidR="00916D1B" w:rsidRPr="00DF2A49" w:rsidRDefault="00916D1B" w:rsidP="007D7D12">
      <w:pPr>
        <w:pStyle w:val="List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8. ИЗМЕНЕНИЯ НА ДОГОВОРА</w:t>
      </w:r>
    </w:p>
    <w:p w:rsidR="007D7D12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 xml:space="preserve">8.1. </w:t>
      </w:r>
      <w:r w:rsidR="00916D1B" w:rsidRPr="00DF2A49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:rsidR="007D7D12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8.2.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може да прекрати договора едностранно и без вина на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. В този случай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заплаща фактически направените разходи.</w:t>
      </w:r>
    </w:p>
    <w:p w:rsidR="00916D1B" w:rsidRPr="00DF2A49" w:rsidRDefault="007D7D12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8.3.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Договорът може да бъде прекратен и в случаите, когато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проблеми. Решението по този въпрос се взема от </w:t>
      </w:r>
      <w:r w:rsidR="00916D1B" w:rsidRPr="00DF2A49">
        <w:rPr>
          <w:b/>
          <w:sz w:val="24"/>
          <w:szCs w:val="24"/>
        </w:rPr>
        <w:t>УКНИД</w:t>
      </w:r>
      <w:r w:rsidR="00916D1B" w:rsidRPr="00DF2A49">
        <w:rPr>
          <w:sz w:val="24"/>
          <w:szCs w:val="24"/>
        </w:rPr>
        <w:t>.</w:t>
      </w:r>
    </w:p>
    <w:p w:rsidR="00D21AB4" w:rsidRPr="00DF2A49" w:rsidRDefault="007D7D12" w:rsidP="00D21AB4">
      <w:pPr>
        <w:pStyle w:val="List3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8.4.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Договорът може да бъде прекратен при взаимно съгласие на двете страни когато:</w:t>
      </w:r>
    </w:p>
    <w:p w:rsidR="00916D1B" w:rsidRPr="00DF2A49" w:rsidRDefault="007D7D12" w:rsidP="00D21AB4">
      <w:pPr>
        <w:pStyle w:val="List3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8.4.1.</w:t>
      </w:r>
      <w:r w:rsidRPr="00DF2A49">
        <w:rPr>
          <w:b/>
          <w:sz w:val="24"/>
          <w:szCs w:val="24"/>
        </w:rPr>
        <w:t xml:space="preserve">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не изпълнят задължението си поради причина, за която те отговарят.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може да прекрати договора, като даде нов срок на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с писмено предупреждение. След изтичане срока на предупреждениет</w:t>
      </w:r>
      <w:r w:rsidR="00DE6BEA">
        <w:rPr>
          <w:sz w:val="24"/>
          <w:szCs w:val="24"/>
        </w:rPr>
        <w:t>о договорът се</w:t>
      </w:r>
      <w:r w:rsidR="00916D1B" w:rsidRPr="00DF2A49">
        <w:rPr>
          <w:sz w:val="24"/>
          <w:szCs w:val="24"/>
        </w:rPr>
        <w:t xml:space="preserve"> счита за прекратен.</w:t>
      </w:r>
    </w:p>
    <w:p w:rsidR="00916D1B" w:rsidRPr="00DF2A49" w:rsidRDefault="007D7D12" w:rsidP="007D7D12">
      <w:pPr>
        <w:pStyle w:val="List4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8.4.2.</w:t>
      </w:r>
      <w:r w:rsidRPr="00DF2A49">
        <w:rPr>
          <w:b/>
          <w:sz w:val="24"/>
          <w:szCs w:val="24"/>
        </w:rPr>
        <w:t xml:space="preserve">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може да заяви на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, че прекратява договора и без да им даде срок, ако прецени, че изпълнението е станало невъзможно – изцяло или отчасти; или ако поради забавата на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916D1B" w:rsidRPr="00DF2A49" w:rsidRDefault="007D7D12" w:rsidP="007D7D12">
      <w:pPr>
        <w:pStyle w:val="List4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8.4.3.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 xml:space="preserve"> може да прекрати договора в случай, че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>:</w:t>
      </w:r>
    </w:p>
    <w:p w:rsidR="00D21AB4" w:rsidRPr="00DF2A49" w:rsidRDefault="00D21AB4" w:rsidP="007D7D12">
      <w:pPr>
        <w:pStyle w:val="List5"/>
        <w:ind w:left="0" w:right="57" w:firstLine="709"/>
        <w:jc w:val="both"/>
        <w:rPr>
          <w:sz w:val="24"/>
          <w:szCs w:val="24"/>
        </w:rPr>
      </w:pPr>
    </w:p>
    <w:p w:rsidR="00916D1B" w:rsidRPr="00DF2A49" w:rsidRDefault="007D7D12" w:rsidP="007D7D12">
      <w:pPr>
        <w:pStyle w:val="List5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8.4.3.1.</w:t>
      </w:r>
      <w:r w:rsidR="00A822CB"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916D1B" w:rsidRPr="00DF2A49" w:rsidRDefault="007D7D12" w:rsidP="007D7D12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8.4.3.2. </w:t>
      </w:r>
      <w:r w:rsidR="00916D1B" w:rsidRPr="00DF2A49">
        <w:rPr>
          <w:sz w:val="24"/>
          <w:szCs w:val="24"/>
        </w:rPr>
        <w:t>предадат продукта с неотстраними недостатъци или не отстранят недостатъците в допълнителния срок;</w:t>
      </w:r>
    </w:p>
    <w:p w:rsidR="00916D1B" w:rsidRPr="00DF2A49" w:rsidRDefault="007D7D12" w:rsidP="007D7D12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8.4.3.</w:t>
      </w:r>
      <w:proofErr w:type="spellStart"/>
      <w:r w:rsidRPr="00DF2A49">
        <w:rPr>
          <w:sz w:val="24"/>
          <w:szCs w:val="24"/>
        </w:rPr>
        <w:t>3</w:t>
      </w:r>
      <w:proofErr w:type="spellEnd"/>
      <w:r w:rsidRPr="00DF2A49">
        <w:rPr>
          <w:sz w:val="24"/>
          <w:szCs w:val="24"/>
        </w:rPr>
        <w:t xml:space="preserve">. </w:t>
      </w:r>
      <w:r w:rsidR="00916D1B" w:rsidRPr="00DF2A49">
        <w:rPr>
          <w:sz w:val="24"/>
          <w:szCs w:val="24"/>
        </w:rPr>
        <w:t>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916D1B" w:rsidRPr="00DF2A49" w:rsidRDefault="007D7D12" w:rsidP="007D7D12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8.4.3.4. </w:t>
      </w:r>
      <w:r w:rsidR="00916D1B" w:rsidRPr="00DF2A49">
        <w:rPr>
          <w:sz w:val="24"/>
          <w:szCs w:val="24"/>
        </w:rPr>
        <w:t>не постигат крайните резултати или постигнатите резултати не съответстват на договорените.</w:t>
      </w:r>
    </w:p>
    <w:p w:rsidR="00916D1B" w:rsidRPr="00DF2A49" w:rsidRDefault="007D7D12" w:rsidP="007D7D12">
      <w:pPr>
        <w:pStyle w:val="List4"/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8.4.</w:t>
      </w:r>
      <w:proofErr w:type="spellStart"/>
      <w:r w:rsidRPr="00DF2A49">
        <w:rPr>
          <w:sz w:val="24"/>
          <w:szCs w:val="24"/>
        </w:rPr>
        <w:t>4</w:t>
      </w:r>
      <w:proofErr w:type="spellEnd"/>
      <w:r w:rsidRPr="00DF2A49">
        <w:rPr>
          <w:sz w:val="24"/>
          <w:szCs w:val="24"/>
        </w:rPr>
        <w:t>.</w:t>
      </w:r>
      <w:r w:rsidRPr="00DF2A49">
        <w:rPr>
          <w:b/>
          <w:sz w:val="24"/>
          <w:szCs w:val="24"/>
        </w:rPr>
        <w:t xml:space="preserve">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 могат да прекратят договора, в случай, че </w:t>
      </w:r>
      <w:r w:rsidR="00916D1B" w:rsidRPr="00DF2A49">
        <w:rPr>
          <w:b/>
          <w:sz w:val="24"/>
          <w:szCs w:val="24"/>
        </w:rPr>
        <w:t>ВЪЗЛОЖИТЕЛЯТ</w:t>
      </w:r>
      <w:r w:rsidR="00916D1B" w:rsidRPr="00DF2A49">
        <w:rPr>
          <w:sz w:val="24"/>
          <w:szCs w:val="24"/>
        </w:rPr>
        <w:t>:</w:t>
      </w:r>
    </w:p>
    <w:p w:rsidR="00916D1B" w:rsidRPr="00DF2A49" w:rsidRDefault="007D7D12" w:rsidP="007D7D12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8.4.</w:t>
      </w:r>
      <w:proofErr w:type="spellStart"/>
      <w:r w:rsidRPr="00DF2A49">
        <w:rPr>
          <w:sz w:val="24"/>
          <w:szCs w:val="24"/>
        </w:rPr>
        <w:t>4</w:t>
      </w:r>
      <w:proofErr w:type="spellEnd"/>
      <w:r w:rsidRPr="00DF2A49">
        <w:rPr>
          <w:sz w:val="24"/>
          <w:szCs w:val="24"/>
        </w:rPr>
        <w:t>.1.</w:t>
      </w:r>
      <w:r w:rsidRPr="00DF2A49">
        <w:rPr>
          <w:b/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>не предостави своевременно средствата по чл.6, ал.3 от договора;</w:t>
      </w:r>
    </w:p>
    <w:p w:rsidR="00916D1B" w:rsidRPr="00DF2A49" w:rsidRDefault="007D7D12" w:rsidP="007D7D12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8.4.</w:t>
      </w:r>
      <w:proofErr w:type="spellStart"/>
      <w:r w:rsidRPr="00DF2A49">
        <w:rPr>
          <w:sz w:val="24"/>
          <w:szCs w:val="24"/>
        </w:rPr>
        <w:t>4</w:t>
      </w:r>
      <w:proofErr w:type="spellEnd"/>
      <w:r w:rsidRPr="00DF2A49">
        <w:rPr>
          <w:sz w:val="24"/>
          <w:szCs w:val="24"/>
        </w:rPr>
        <w:t xml:space="preserve">.2. </w:t>
      </w:r>
      <w:r w:rsidR="00916D1B" w:rsidRPr="00DF2A49">
        <w:rPr>
          <w:sz w:val="24"/>
          <w:szCs w:val="24"/>
        </w:rPr>
        <w:t>не окаже предвиденото в договора съдействие, след като бъде поискано писмено такова.</w:t>
      </w:r>
    </w:p>
    <w:p w:rsidR="00916D1B" w:rsidRPr="00DF2A49" w:rsidRDefault="007D7D12" w:rsidP="007D7D12">
      <w:pPr>
        <w:pStyle w:val="List4"/>
        <w:ind w:left="142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8.4.5. </w:t>
      </w:r>
      <w:r w:rsidR="00916D1B" w:rsidRPr="00DF2A49">
        <w:rPr>
          <w:sz w:val="24"/>
          <w:szCs w:val="24"/>
        </w:rPr>
        <w:t xml:space="preserve">Когато договорът е прекратен по вина на </w:t>
      </w:r>
      <w:r w:rsidR="00916D1B" w:rsidRPr="00DF2A49">
        <w:rPr>
          <w:b/>
          <w:sz w:val="24"/>
          <w:szCs w:val="24"/>
        </w:rPr>
        <w:t>ИЗПЪЛНИТЕЛИТЕ</w:t>
      </w:r>
      <w:r w:rsidR="00916D1B" w:rsidRPr="00DF2A49">
        <w:rPr>
          <w:sz w:val="24"/>
          <w:szCs w:val="24"/>
        </w:rPr>
        <w:t xml:space="preserve">, те са длъжни да възстановят на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 xml:space="preserve"> всички предоставени им средства.</w:t>
      </w:r>
    </w:p>
    <w:p w:rsidR="00916D1B" w:rsidRPr="00DF2A49" w:rsidRDefault="007D7D12" w:rsidP="007D7D12">
      <w:pPr>
        <w:pStyle w:val="List4"/>
        <w:ind w:left="142" w:right="57" w:firstLine="709"/>
        <w:jc w:val="both"/>
        <w:rPr>
          <w:sz w:val="24"/>
          <w:szCs w:val="24"/>
        </w:rPr>
      </w:pPr>
      <w:r w:rsidRPr="00DF2A49">
        <w:rPr>
          <w:sz w:val="24"/>
          <w:szCs w:val="24"/>
        </w:rPr>
        <w:t xml:space="preserve">8.4.6. </w:t>
      </w:r>
      <w:r w:rsidR="00916D1B" w:rsidRPr="00DF2A49">
        <w:rPr>
          <w:sz w:val="24"/>
          <w:szCs w:val="24"/>
        </w:rPr>
        <w:t xml:space="preserve">Когато договорът е прекратен по вина на </w:t>
      </w:r>
      <w:r w:rsidR="00916D1B" w:rsidRPr="00DF2A49">
        <w:rPr>
          <w:b/>
          <w:sz w:val="24"/>
          <w:szCs w:val="24"/>
        </w:rPr>
        <w:t>ВЪЗЛОЖИТЕЛЯ</w:t>
      </w:r>
      <w:r w:rsidR="00916D1B" w:rsidRPr="00DF2A49">
        <w:rPr>
          <w:sz w:val="24"/>
          <w:szCs w:val="24"/>
        </w:rPr>
        <w:t>, той заплаща всички фактически извършени разходи до момента на прекратяване на договора.</w:t>
      </w:r>
    </w:p>
    <w:p w:rsidR="00916D1B" w:rsidRPr="00DF2A49" w:rsidRDefault="00916D1B" w:rsidP="007D7D12">
      <w:pPr>
        <w:pStyle w:val="List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9. ДОПЪЛНИТЕЛНИ ИЗИСКВАНИЯ</w:t>
      </w:r>
    </w:p>
    <w:p w:rsidR="00916D1B" w:rsidRPr="00DF2A49" w:rsidRDefault="007D7D12" w:rsidP="007D7D12">
      <w:pPr>
        <w:pStyle w:val="List2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 xml:space="preserve">9.1. </w:t>
      </w:r>
      <w:r w:rsidR="00916D1B" w:rsidRPr="00DF2A49">
        <w:rPr>
          <w:b/>
          <w:sz w:val="24"/>
          <w:szCs w:val="24"/>
        </w:rPr>
        <w:t>УФНИД</w:t>
      </w:r>
      <w:r w:rsidR="00916D1B" w:rsidRPr="00DF2A49">
        <w:rPr>
          <w:sz w:val="24"/>
          <w:szCs w:val="24"/>
        </w:rPr>
        <w:t xml:space="preserve"> води този договор на отделна партида.</w:t>
      </w:r>
    </w:p>
    <w:p w:rsidR="00916D1B" w:rsidRPr="00BE1E2B" w:rsidRDefault="007D7D12" w:rsidP="007D7D12">
      <w:pPr>
        <w:pStyle w:val="List2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9.2.</w:t>
      </w:r>
      <w:r w:rsidRPr="00DF2A49">
        <w:rPr>
          <w:sz w:val="24"/>
          <w:szCs w:val="24"/>
        </w:rPr>
        <w:t xml:space="preserve"> </w:t>
      </w:r>
      <w:r w:rsidR="00916D1B" w:rsidRPr="00DF2A49">
        <w:rPr>
          <w:sz w:val="24"/>
          <w:szCs w:val="24"/>
        </w:rPr>
        <w:t xml:space="preserve">При виновно неизпълнение на настоящия договор ръководителят му може да бъде санкциониран с решение на </w:t>
      </w:r>
      <w:r w:rsidR="00BE1E2B" w:rsidRPr="00966942">
        <w:rPr>
          <w:sz w:val="24"/>
          <w:szCs w:val="24"/>
        </w:rPr>
        <w:t>УС на ЦНИ</w:t>
      </w:r>
      <w:r w:rsidR="00916D1B" w:rsidRPr="00BE1E2B">
        <w:rPr>
          <w:sz w:val="24"/>
          <w:szCs w:val="24"/>
        </w:rPr>
        <w:t xml:space="preserve"> с “</w:t>
      </w:r>
      <w:r w:rsidR="00916D1B" w:rsidRPr="00BE1E2B">
        <w:rPr>
          <w:i/>
          <w:sz w:val="24"/>
          <w:szCs w:val="24"/>
        </w:rPr>
        <w:t>лишаване от правото</w:t>
      </w:r>
      <w:r w:rsidRPr="00BE1E2B">
        <w:rPr>
          <w:sz w:val="24"/>
          <w:szCs w:val="24"/>
        </w:rPr>
        <w:t>”:</w:t>
      </w:r>
    </w:p>
    <w:p w:rsidR="00916D1B" w:rsidRPr="00BE1E2B" w:rsidRDefault="007D7D12" w:rsidP="007D7D12">
      <w:pPr>
        <w:pStyle w:val="List3"/>
        <w:ind w:left="0" w:right="57" w:firstLine="709"/>
        <w:jc w:val="both"/>
        <w:rPr>
          <w:sz w:val="24"/>
          <w:szCs w:val="24"/>
        </w:rPr>
      </w:pPr>
      <w:r w:rsidRPr="00BE1E2B">
        <w:rPr>
          <w:sz w:val="24"/>
          <w:szCs w:val="24"/>
        </w:rPr>
        <w:t xml:space="preserve">9.2.1. </w:t>
      </w:r>
      <w:r w:rsidR="00916D1B" w:rsidRPr="00BE1E2B">
        <w:rPr>
          <w:sz w:val="24"/>
          <w:szCs w:val="24"/>
        </w:rPr>
        <w:t>да ръководи договори</w:t>
      </w:r>
      <w:r w:rsidR="00BE1E2B" w:rsidRPr="00BE1E2B">
        <w:rPr>
          <w:sz w:val="24"/>
          <w:szCs w:val="24"/>
        </w:rPr>
        <w:t xml:space="preserve">, </w:t>
      </w:r>
      <w:r w:rsidR="00BE1E2B" w:rsidRPr="00966942">
        <w:rPr>
          <w:sz w:val="24"/>
          <w:szCs w:val="24"/>
        </w:rPr>
        <w:t>финансирани от АУ чрез ЦНИ</w:t>
      </w:r>
      <w:r w:rsidR="00916D1B" w:rsidRPr="00BE1E2B">
        <w:rPr>
          <w:sz w:val="24"/>
          <w:szCs w:val="24"/>
        </w:rPr>
        <w:t xml:space="preserve"> за определен срок;</w:t>
      </w:r>
    </w:p>
    <w:p w:rsidR="00916D1B" w:rsidRPr="00DF2A49" w:rsidRDefault="007D7D12" w:rsidP="007D7D12">
      <w:pPr>
        <w:pStyle w:val="List3"/>
        <w:ind w:left="0" w:right="57" w:firstLine="709"/>
        <w:jc w:val="both"/>
        <w:rPr>
          <w:sz w:val="24"/>
          <w:szCs w:val="24"/>
        </w:rPr>
      </w:pPr>
      <w:r w:rsidRPr="00BE1E2B">
        <w:rPr>
          <w:sz w:val="24"/>
          <w:szCs w:val="24"/>
        </w:rPr>
        <w:t>9.2.</w:t>
      </w:r>
      <w:proofErr w:type="spellStart"/>
      <w:r w:rsidRPr="00BE1E2B">
        <w:rPr>
          <w:sz w:val="24"/>
          <w:szCs w:val="24"/>
        </w:rPr>
        <w:t>2</w:t>
      </w:r>
      <w:proofErr w:type="spellEnd"/>
      <w:r w:rsidRPr="00BE1E2B">
        <w:rPr>
          <w:sz w:val="24"/>
          <w:szCs w:val="24"/>
        </w:rPr>
        <w:t xml:space="preserve">. </w:t>
      </w:r>
      <w:r w:rsidR="00916D1B" w:rsidRPr="00BE1E2B">
        <w:rPr>
          <w:sz w:val="24"/>
          <w:szCs w:val="24"/>
        </w:rPr>
        <w:t>да участва в колективи по договори</w:t>
      </w:r>
      <w:r w:rsidR="00966942">
        <w:rPr>
          <w:sz w:val="24"/>
          <w:szCs w:val="24"/>
        </w:rPr>
        <w:t xml:space="preserve">, </w:t>
      </w:r>
      <w:r w:rsidR="00966942" w:rsidRPr="00966942">
        <w:rPr>
          <w:sz w:val="24"/>
          <w:szCs w:val="24"/>
        </w:rPr>
        <w:t>финансирани от АУ чрез ЦНИ</w:t>
      </w:r>
      <w:r w:rsidR="00916D1B" w:rsidRPr="00BE1E2B">
        <w:rPr>
          <w:sz w:val="24"/>
          <w:szCs w:val="24"/>
        </w:rPr>
        <w:t xml:space="preserve"> за определен</w:t>
      </w:r>
      <w:r w:rsidR="00916D1B" w:rsidRPr="00DF2A49">
        <w:rPr>
          <w:sz w:val="24"/>
          <w:szCs w:val="24"/>
        </w:rPr>
        <w:t xml:space="preserve"> срок.</w:t>
      </w:r>
    </w:p>
    <w:p w:rsidR="00916D1B" w:rsidRPr="00DF2A49" w:rsidRDefault="00916D1B" w:rsidP="007D7D12">
      <w:pPr>
        <w:pStyle w:val="BodyTextIndent3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49">
        <w:rPr>
          <w:rFonts w:ascii="Times New Roman" w:hAnsi="Times New Roman"/>
          <w:b/>
          <w:sz w:val="24"/>
          <w:szCs w:val="24"/>
          <w:lang w:val="ru-RU"/>
        </w:rPr>
        <w:t xml:space="preserve">НЕРАЗДЕЛНА </w:t>
      </w:r>
      <w:proofErr w:type="gramStart"/>
      <w:r w:rsidRPr="00DF2A49">
        <w:rPr>
          <w:rFonts w:ascii="Times New Roman" w:hAnsi="Times New Roman"/>
          <w:b/>
          <w:sz w:val="24"/>
          <w:szCs w:val="24"/>
          <w:lang w:val="ru-RU"/>
        </w:rPr>
        <w:t>ЧАСТ</w:t>
      </w:r>
      <w:proofErr w:type="gramEnd"/>
      <w:r w:rsidRPr="00DF2A49">
        <w:rPr>
          <w:rFonts w:ascii="Times New Roman" w:hAnsi="Times New Roman"/>
          <w:b/>
          <w:sz w:val="24"/>
          <w:szCs w:val="24"/>
          <w:lang w:val="ru-RU"/>
        </w:rPr>
        <w:t xml:space="preserve"> ОТ ДОГОВОРА СА ПРИЛОЖЕНИЯТА:</w:t>
      </w:r>
    </w:p>
    <w:p w:rsidR="00916D1B" w:rsidRPr="00DF2A49" w:rsidRDefault="00916D1B" w:rsidP="007D7D12">
      <w:pPr>
        <w:pStyle w:val="List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1</w:t>
      </w:r>
      <w:r w:rsidRPr="00DF2A49">
        <w:rPr>
          <w:sz w:val="24"/>
          <w:szCs w:val="24"/>
        </w:rPr>
        <w:t>. Научен план</w:t>
      </w:r>
    </w:p>
    <w:p w:rsidR="00916D1B" w:rsidRPr="00DF2A49" w:rsidRDefault="00916D1B" w:rsidP="007D7D12">
      <w:pPr>
        <w:pStyle w:val="List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2</w:t>
      </w:r>
      <w:r w:rsidRPr="00DF2A49">
        <w:rPr>
          <w:sz w:val="24"/>
          <w:szCs w:val="24"/>
        </w:rPr>
        <w:t>. Работна програма</w:t>
      </w:r>
    </w:p>
    <w:p w:rsidR="00916D1B" w:rsidRPr="00DF2A49" w:rsidRDefault="00916D1B" w:rsidP="007D7D12">
      <w:pPr>
        <w:pStyle w:val="List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  <w:r w:rsidRPr="00DF2A49">
        <w:rPr>
          <w:sz w:val="24"/>
          <w:szCs w:val="24"/>
        </w:rPr>
        <w:t>. Основен състав на Научния колектив</w:t>
      </w:r>
    </w:p>
    <w:p w:rsidR="00916D1B" w:rsidRPr="00DF2A49" w:rsidRDefault="00916D1B" w:rsidP="007D7D12">
      <w:pPr>
        <w:pStyle w:val="List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4</w:t>
      </w:r>
      <w:r w:rsidRPr="00DF2A49">
        <w:rPr>
          <w:sz w:val="24"/>
          <w:szCs w:val="24"/>
        </w:rPr>
        <w:t>. Предварително финансово разпределение</w:t>
      </w:r>
    </w:p>
    <w:p w:rsidR="00916D1B" w:rsidRPr="00DF2A49" w:rsidRDefault="00916D1B" w:rsidP="007D7D12">
      <w:pPr>
        <w:pStyle w:val="List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5</w:t>
      </w:r>
      <w:r w:rsidRPr="00DF2A49">
        <w:rPr>
          <w:sz w:val="24"/>
          <w:szCs w:val="24"/>
        </w:rPr>
        <w:t>. Контрол върху изпълнението на договора.</w:t>
      </w:r>
    </w:p>
    <w:p w:rsidR="00916D1B" w:rsidRPr="00DF2A4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</w:t>
      </w:r>
      <w:r w:rsidRPr="00DF2A49">
        <w:rPr>
          <w:rFonts w:ascii="Times New Roman" w:hAnsi="Times New Roman"/>
          <w:b/>
          <w:szCs w:val="24"/>
          <w:lang w:val="ru-RU"/>
        </w:rPr>
        <w:t>ВЪЗЛОЖИТЕЛ:</w:t>
      </w:r>
    </w:p>
    <w:p w:rsidR="00916D1B" w:rsidRPr="00DF2A4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1. </w:t>
      </w:r>
      <w:r w:rsidR="00250693" w:rsidRPr="00250693">
        <w:rPr>
          <w:rFonts w:ascii="Times New Roman" w:hAnsi="Times New Roman"/>
          <w:szCs w:val="24"/>
          <w:lang w:val="ru-RU"/>
        </w:rPr>
        <w:t xml:space="preserve">проф. д-р Иван </w:t>
      </w:r>
      <w:proofErr w:type="spellStart"/>
      <w:r w:rsidR="00250693" w:rsidRPr="00250693">
        <w:rPr>
          <w:rFonts w:ascii="Times New Roman" w:hAnsi="Times New Roman"/>
          <w:szCs w:val="24"/>
          <w:lang w:val="ru-RU"/>
        </w:rPr>
        <w:t>Манолов</w:t>
      </w:r>
      <w:proofErr w:type="spellEnd"/>
      <w:r w:rsidR="00485975" w:rsidRPr="00DF2A4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DF2A49">
        <w:rPr>
          <w:rFonts w:ascii="Times New Roman" w:hAnsi="Times New Roman"/>
          <w:szCs w:val="24"/>
          <w:lang w:val="ru-RU"/>
        </w:rPr>
        <w:t xml:space="preserve">  </w:t>
      </w:r>
      <w:r w:rsidR="00351F60" w:rsidRPr="00DF2A49">
        <w:rPr>
          <w:rFonts w:ascii="Times New Roman" w:hAnsi="Times New Roman"/>
          <w:szCs w:val="24"/>
        </w:rPr>
        <w:t xml:space="preserve"> </w:t>
      </w:r>
      <w:r w:rsidR="00485975" w:rsidRPr="00DF2A49">
        <w:rPr>
          <w:rFonts w:ascii="Times New Roman" w:hAnsi="Times New Roman"/>
          <w:szCs w:val="24"/>
          <w:lang w:val="bg-BG"/>
        </w:rPr>
        <w:t xml:space="preserve">  </w:t>
      </w:r>
      <w:r w:rsidR="002D25DD" w:rsidRPr="00DF2A49">
        <w:rPr>
          <w:rFonts w:ascii="Times New Roman" w:hAnsi="Times New Roman"/>
          <w:szCs w:val="24"/>
          <w:lang w:val="ru-RU"/>
        </w:rPr>
        <w:t>1.</w:t>
      </w:r>
      <w:r w:rsidR="00351F60" w:rsidRPr="00CD30E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8F3333" w:rsidRPr="00DF2A49">
        <w:rPr>
          <w:rFonts w:ascii="Times New Roman" w:hAnsi="Times New Roman"/>
          <w:szCs w:val="24"/>
          <w:lang w:val="bg-BG"/>
        </w:rPr>
        <w:t>П</w:t>
      </w:r>
      <w:r w:rsidR="00B62BC4" w:rsidRPr="00DF2A49">
        <w:rPr>
          <w:rFonts w:ascii="Times New Roman" w:hAnsi="Times New Roman"/>
          <w:szCs w:val="24"/>
          <w:lang w:val="bg-BG"/>
        </w:rPr>
        <w:t>роф</w:t>
      </w:r>
      <w:proofErr w:type="spellEnd"/>
      <w:r w:rsidR="002D25DD" w:rsidRPr="00DF2A49">
        <w:rPr>
          <w:rFonts w:ascii="Times New Roman" w:hAnsi="Times New Roman"/>
          <w:szCs w:val="24"/>
          <w:lang w:val="ru-RU"/>
        </w:rPr>
        <w:t>.</w:t>
      </w:r>
      <w:r w:rsidR="009914A3" w:rsidRPr="00CD30E4">
        <w:rPr>
          <w:rFonts w:ascii="Times New Roman" w:hAnsi="Times New Roman"/>
          <w:szCs w:val="24"/>
          <w:lang w:val="bg-BG"/>
        </w:rPr>
        <w:t xml:space="preserve"> </w:t>
      </w:r>
      <w:r w:rsidR="00A33069" w:rsidRPr="00DF2A49">
        <w:rPr>
          <w:rFonts w:ascii="Times New Roman" w:hAnsi="Times New Roman"/>
          <w:szCs w:val="24"/>
          <w:lang w:val="bg-BG"/>
        </w:rPr>
        <w:t>д-р</w:t>
      </w:r>
      <w:r w:rsidR="009914A3" w:rsidRPr="00DF2A49">
        <w:rPr>
          <w:rFonts w:ascii="Times New Roman" w:hAnsi="Times New Roman"/>
          <w:szCs w:val="24"/>
          <w:lang w:val="bg-BG"/>
        </w:rPr>
        <w:t xml:space="preserve"> </w:t>
      </w:r>
      <w:r w:rsidR="00A33069" w:rsidRPr="00DF2A49">
        <w:rPr>
          <w:rFonts w:ascii="Times New Roman" w:hAnsi="Times New Roman"/>
          <w:szCs w:val="24"/>
          <w:lang w:val="bg-BG"/>
        </w:rPr>
        <w:t>Х</w:t>
      </w:r>
      <w:r w:rsidR="009914A3" w:rsidRPr="00DF2A49">
        <w:rPr>
          <w:rFonts w:ascii="Times New Roman" w:hAnsi="Times New Roman"/>
          <w:szCs w:val="24"/>
          <w:lang w:val="bg-BG"/>
        </w:rPr>
        <w:t xml:space="preserve">. </w:t>
      </w:r>
      <w:r w:rsidR="00A33069" w:rsidRPr="00DF2A49">
        <w:rPr>
          <w:rFonts w:ascii="Times New Roman" w:hAnsi="Times New Roman"/>
          <w:szCs w:val="24"/>
          <w:lang w:val="bg-BG"/>
        </w:rPr>
        <w:t>Янчева</w:t>
      </w:r>
      <w:r w:rsidRPr="00DF2A49">
        <w:rPr>
          <w:rFonts w:ascii="Times New Roman" w:hAnsi="Times New Roman"/>
          <w:szCs w:val="24"/>
          <w:lang w:val="ru-RU"/>
        </w:rPr>
        <w:t xml:space="preserve"> ..................</w:t>
      </w:r>
    </w:p>
    <w:p w:rsidR="00916D1B" w:rsidRPr="00DF2A4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="008F3333" w:rsidRPr="00DF2A49">
        <w:rPr>
          <w:rFonts w:ascii="Times New Roman" w:hAnsi="Times New Roman"/>
          <w:szCs w:val="24"/>
          <w:lang w:val="ru-RU"/>
        </w:rPr>
        <w:t>Отг</w:t>
      </w:r>
      <w:proofErr w:type="spellEnd"/>
      <w:r w:rsidR="008F3333" w:rsidRPr="00DF2A49">
        <w:rPr>
          <w:rFonts w:ascii="Times New Roman" w:hAnsi="Times New Roman"/>
          <w:szCs w:val="24"/>
          <w:lang w:val="ru-RU"/>
        </w:rPr>
        <w:t>. с</w:t>
      </w:r>
      <w:r w:rsidR="004F7189" w:rsidRPr="00DF2A49">
        <w:rPr>
          <w:rFonts w:ascii="Times New Roman" w:hAnsi="Times New Roman"/>
          <w:szCs w:val="24"/>
          <w:lang w:val="ru-RU"/>
        </w:rPr>
        <w:t>чет.</w:t>
      </w:r>
      <w:r w:rsidR="00A822CB" w:rsidRPr="00DF2A49">
        <w:rPr>
          <w:rFonts w:ascii="Times New Roman" w:hAnsi="Times New Roman"/>
          <w:szCs w:val="24"/>
          <w:lang w:val="ru-RU"/>
        </w:rPr>
        <w:t xml:space="preserve"> М. </w:t>
      </w:r>
      <w:proofErr w:type="spellStart"/>
      <w:r w:rsidR="00A822CB" w:rsidRPr="00DF2A49">
        <w:rPr>
          <w:rFonts w:ascii="Times New Roman" w:hAnsi="Times New Roman"/>
          <w:szCs w:val="24"/>
          <w:lang w:val="ru-RU"/>
        </w:rPr>
        <w:t>Механджийска</w:t>
      </w:r>
      <w:proofErr w:type="spellEnd"/>
      <w:r w:rsidR="00485975" w:rsidRPr="00DF2A4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DF2A49">
        <w:rPr>
          <w:rFonts w:ascii="Times New Roman" w:hAnsi="Times New Roman"/>
          <w:szCs w:val="24"/>
          <w:lang w:val="ru-RU"/>
        </w:rPr>
        <w:tab/>
      </w:r>
      <w:r w:rsidR="00D379A8">
        <w:rPr>
          <w:rFonts w:ascii="Times New Roman" w:hAnsi="Times New Roman"/>
          <w:szCs w:val="24"/>
          <w:lang w:val="ru-RU"/>
        </w:rPr>
        <w:t xml:space="preserve">           </w:t>
      </w:r>
      <w:r w:rsidR="00D57B3F">
        <w:rPr>
          <w:rFonts w:ascii="Times New Roman" w:hAnsi="Times New Roman"/>
          <w:szCs w:val="24"/>
        </w:rPr>
        <w:t xml:space="preserve">   </w:t>
      </w:r>
      <w:r w:rsidR="00D379A8">
        <w:rPr>
          <w:rFonts w:ascii="Times New Roman" w:hAnsi="Times New Roman"/>
          <w:szCs w:val="24"/>
          <w:lang w:val="ru-RU"/>
        </w:rPr>
        <w:t xml:space="preserve"> 2.</w:t>
      </w:r>
      <w:r w:rsidR="00CD30E4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>Гл.</w:t>
      </w:r>
      <w:r w:rsidR="00D71BA5" w:rsidRPr="00DF2A49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 xml:space="preserve">счет. Р. </w:t>
      </w:r>
      <w:proofErr w:type="spellStart"/>
      <w:r w:rsidR="004F7189" w:rsidRPr="00DF2A49">
        <w:rPr>
          <w:rFonts w:ascii="Times New Roman" w:hAnsi="Times New Roman"/>
          <w:szCs w:val="24"/>
          <w:lang w:val="ru-RU"/>
        </w:rPr>
        <w:t>Христева</w:t>
      </w:r>
      <w:proofErr w:type="spellEnd"/>
      <w:r w:rsidR="004F7189" w:rsidRPr="00DF2A4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DF2A49">
        <w:rPr>
          <w:rFonts w:ascii="Times New Roman" w:hAnsi="Times New Roman"/>
          <w:szCs w:val="24"/>
          <w:lang w:val="ru-RU"/>
        </w:rPr>
        <w:t>.....</w:t>
      </w:r>
      <w:r w:rsidR="004F7189" w:rsidRPr="00DF2A49">
        <w:rPr>
          <w:rFonts w:ascii="Times New Roman" w:hAnsi="Times New Roman"/>
          <w:szCs w:val="24"/>
          <w:lang w:val="ru-RU"/>
        </w:rPr>
        <w:t>.</w:t>
      </w:r>
    </w:p>
    <w:p w:rsidR="00916D1B" w:rsidRPr="00DF2A49" w:rsidRDefault="00916D1B" w:rsidP="009C59FD">
      <w:pPr>
        <w:pStyle w:val="List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sz w:val="24"/>
          <w:szCs w:val="24"/>
          <w:lang w:val="ru-RU"/>
        </w:rPr>
        <w:t xml:space="preserve">3. </w:t>
      </w:r>
      <w:proofErr w:type="gramStart"/>
      <w:r w:rsidR="00171AA7" w:rsidRPr="00DF2A49">
        <w:rPr>
          <w:sz w:val="24"/>
          <w:szCs w:val="24"/>
          <w:lang w:val="ru-RU"/>
        </w:rPr>
        <w:t>Научен</w:t>
      </w:r>
      <w:proofErr w:type="gramEnd"/>
      <w:r w:rsidR="00171AA7" w:rsidRPr="00DF2A49">
        <w:rPr>
          <w:sz w:val="24"/>
          <w:szCs w:val="24"/>
          <w:lang w:val="ru-RU"/>
        </w:rPr>
        <w:t xml:space="preserve"> р</w:t>
      </w:r>
      <w:r w:rsidR="002D25DD" w:rsidRPr="00DF2A49">
        <w:rPr>
          <w:sz w:val="24"/>
          <w:szCs w:val="24"/>
        </w:rPr>
        <w:t xml:space="preserve">-л </w:t>
      </w:r>
      <w:r w:rsidR="00171AA7" w:rsidRPr="00DF2A49">
        <w:rPr>
          <w:sz w:val="24"/>
          <w:szCs w:val="24"/>
        </w:rPr>
        <w:t>на проекта</w:t>
      </w:r>
      <w:r w:rsidR="004F7189" w:rsidRPr="00DF2A49">
        <w:rPr>
          <w:sz w:val="24"/>
          <w:szCs w:val="24"/>
        </w:rPr>
        <w:t xml:space="preserve"> ............</w:t>
      </w:r>
      <w:r w:rsidR="00250693">
        <w:rPr>
          <w:sz w:val="24"/>
          <w:szCs w:val="24"/>
          <w:lang w:val="en-US"/>
        </w:rPr>
        <w:t>....</w:t>
      </w:r>
      <w:r w:rsidR="004F7189" w:rsidRPr="00DF2A49">
        <w:rPr>
          <w:sz w:val="24"/>
          <w:szCs w:val="24"/>
        </w:rPr>
        <w:t xml:space="preserve"> </w:t>
      </w:r>
    </w:p>
    <w:p w:rsidR="002D25DD" w:rsidRPr="00DF2A49" w:rsidRDefault="002D25DD" w:rsidP="007D7D12">
      <w:pPr>
        <w:pStyle w:val="List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</w:p>
    <w:p w:rsidR="00916D1B" w:rsidRPr="00DF2A49" w:rsidRDefault="00015BEA">
      <w:pPr>
        <w:pStyle w:val="BodyText3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CD30E4">
        <w:rPr>
          <w:b/>
          <w:sz w:val="28"/>
          <w:szCs w:val="28"/>
          <w:lang w:val="bg-BG"/>
        </w:rPr>
        <w:br w:type="page"/>
      </w:r>
      <w:r w:rsidR="00916D1B" w:rsidRPr="00DF2A49">
        <w:rPr>
          <w:b/>
          <w:sz w:val="28"/>
          <w:szCs w:val="28"/>
          <w:lang w:val="bg-BG"/>
        </w:rPr>
        <w:t>Приложение</w:t>
      </w:r>
      <w:r w:rsidR="00916D1B" w:rsidRPr="00DF2A49">
        <w:rPr>
          <w:b/>
          <w:sz w:val="28"/>
          <w:szCs w:val="28"/>
        </w:rPr>
        <w:t xml:space="preserve"> 1</w:t>
      </w:r>
    </w:p>
    <w:p w:rsidR="00916D1B" w:rsidRPr="00DF2A49" w:rsidRDefault="00916D1B" w:rsidP="007D7D1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Научен 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171AA7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</w:t>
            </w:r>
            <w:proofErr w:type="gramEnd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6D1B" w:rsidRPr="00DF2A49" w:rsidRDefault="00916D1B">
      <w:pPr>
        <w:pStyle w:val="BodyText3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Въведение</w:t>
      </w:r>
    </w:p>
    <w:p w:rsidR="007D7D12" w:rsidRPr="00DF2A49" w:rsidRDefault="00916D1B">
      <w:pPr>
        <w:pStyle w:val="BodyText3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</w:t>
      </w:r>
      <w:r w:rsidR="007D7D12" w:rsidRPr="00DF2A49">
        <w:rPr>
          <w:sz w:val="24"/>
          <w:szCs w:val="24"/>
        </w:rPr>
        <w:t>…………………………………………</w:t>
      </w:r>
      <w:r w:rsidR="007D7D12" w:rsidRPr="00DF2A49">
        <w:rPr>
          <w:sz w:val="24"/>
          <w:szCs w:val="24"/>
          <w:lang w:val="bg-BG"/>
        </w:rPr>
        <w:t>......</w:t>
      </w:r>
      <w:r w:rsidR="007D7D12"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BodyText3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="007D7D12"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BodyText3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DF2A49" w:rsidRDefault="00916D1B">
      <w:pPr>
        <w:pStyle w:val="BodyText3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Анализ на изследванията до момента</w:t>
      </w:r>
    </w:p>
    <w:p w:rsidR="007D7D12" w:rsidRPr="00DF2A49" w:rsidRDefault="007D7D12" w:rsidP="007D7D12">
      <w:pPr>
        <w:pStyle w:val="BodyText3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BodyText3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BodyText3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bg-BG"/>
        </w:rPr>
        <w:t xml:space="preserve">3. </w:t>
      </w:r>
      <w:r w:rsidRPr="00DF2A49">
        <w:rPr>
          <w:rFonts w:ascii="Times New Roman" w:hAnsi="Times New Roman"/>
          <w:b/>
          <w:szCs w:val="24"/>
          <w:lang w:val="ru-RU"/>
        </w:rPr>
        <w:t>Цел</w:t>
      </w:r>
    </w:p>
    <w:p w:rsidR="007D7D12" w:rsidRPr="00DF2A49" w:rsidRDefault="007D7D12" w:rsidP="007D7D12">
      <w:pPr>
        <w:pStyle w:val="BodyText3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BodyText3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DF2A49">
        <w:rPr>
          <w:rFonts w:ascii="Times New Roman" w:hAnsi="Times New Roman"/>
          <w:b/>
          <w:color w:val="000000"/>
          <w:szCs w:val="24"/>
          <w:lang w:val="bg-BG"/>
        </w:rPr>
        <w:t>4. Подход</w:t>
      </w:r>
    </w:p>
    <w:p w:rsidR="007D7D12" w:rsidRPr="00DF2A49" w:rsidRDefault="007D7D12" w:rsidP="007D7D12">
      <w:pPr>
        <w:pStyle w:val="BodyText3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BodyText3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DF2A49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5. </w:t>
      </w:r>
      <w:r w:rsidRPr="00DF2A49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:rsidR="007D7D12" w:rsidRPr="00DF2A49" w:rsidRDefault="007D7D12" w:rsidP="007D7D12">
      <w:pPr>
        <w:pStyle w:val="BodyText3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BodyText3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7D7D12" w:rsidP="007D7D12">
      <w:pPr>
        <w:spacing w:before="100" w:beforeAutospacing="1" w:after="100" w:afterAutospacing="1"/>
        <w:jc w:val="right"/>
        <w:rPr>
          <w:rFonts w:ascii="Times New Roman" w:hAnsi="Times New Roman"/>
          <w:b/>
          <w:lang w:val="bg-BG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t>Приложение</w:t>
      </w:r>
      <w:r w:rsidR="00916D1B" w:rsidRPr="00DF2A49">
        <w:rPr>
          <w:rFonts w:ascii="Times New Roman" w:hAnsi="Times New Roman"/>
          <w:b/>
          <w:lang w:val="ru-RU"/>
        </w:rPr>
        <w:t xml:space="preserve"> 2</w:t>
      </w:r>
    </w:p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171AA7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</w:t>
            </w:r>
            <w:proofErr w:type="gramEnd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DF2A49" w:rsidTr="00351F60">
        <w:tc>
          <w:tcPr>
            <w:tcW w:w="818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DF2A4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DF2A4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DF2A49">
        <w:tc>
          <w:tcPr>
            <w:tcW w:w="9263" w:type="dxa"/>
            <w:gridSpan w:val="5"/>
            <w:shd w:val="clear" w:color="auto" w:fill="auto"/>
          </w:tcPr>
          <w:p w:rsidR="00916D1B" w:rsidRPr="00DF2A49" w:rsidRDefault="00916D1B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DF2A4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F83837" w:rsidRPr="00CD3781" w:rsidRDefault="00F83837" w:rsidP="00F83837">
      <w:pPr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DF2A49">
        <w:rPr>
          <w:rFonts w:ascii="Times New Roman" w:hAnsi="Times New Roman"/>
          <w:szCs w:val="24"/>
        </w:rPr>
        <w:t>I</w:t>
      </w:r>
      <w:r w:rsidRPr="00CD30E4">
        <w:rPr>
          <w:rFonts w:ascii="Times New Roman" w:hAnsi="Times New Roman"/>
          <w:szCs w:val="24"/>
          <w:lang w:val="bg-BG"/>
        </w:rPr>
        <w:t xml:space="preserve"> – </w:t>
      </w:r>
      <w:r w:rsidRPr="00DF2A49">
        <w:rPr>
          <w:rFonts w:ascii="Times New Roman" w:hAnsi="Times New Roman"/>
          <w:szCs w:val="24"/>
        </w:rPr>
        <w:t>IV</w:t>
      </w:r>
      <w:r w:rsidRPr="00CD30E4">
        <w:rPr>
          <w:rFonts w:ascii="Times New Roman" w:hAnsi="Times New Roman"/>
          <w:szCs w:val="24"/>
          <w:lang w:val="bg-BG"/>
        </w:rPr>
        <w:t>.</w:t>
      </w:r>
      <w:r w:rsidR="004C08AC">
        <w:rPr>
          <w:rFonts w:ascii="Times New Roman" w:hAnsi="Times New Roman"/>
          <w:szCs w:val="24"/>
          <w:lang w:val="bg-BG"/>
        </w:rPr>
        <w:t>20..</w:t>
      </w:r>
    </w:p>
    <w:p w:rsidR="00916D1B" w:rsidRPr="00DF2A49" w:rsidRDefault="00916D1B" w:rsidP="00F83837">
      <w:pPr>
        <w:spacing w:before="100" w:beforeAutospacing="1" w:after="100" w:afterAutospacing="1"/>
        <w:jc w:val="both"/>
        <w:rPr>
          <w:rFonts w:ascii="Times New Roman" w:hAnsi="Times New Roman"/>
          <w:caps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7D7D12" w:rsidRPr="00DF2A49" w:rsidTr="00351F60">
        <w:tc>
          <w:tcPr>
            <w:tcW w:w="81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>
        <w:tc>
          <w:tcPr>
            <w:tcW w:w="9263" w:type="dxa"/>
            <w:gridSpan w:val="5"/>
            <w:shd w:val="clear" w:color="auto" w:fill="auto"/>
          </w:tcPr>
          <w:p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втората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2.1.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caps/>
          <w:szCs w:val="24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48"/>
      </w:tblGrid>
      <w:tr w:rsidR="007D7D12" w:rsidRPr="00DF2A49" w:rsidTr="00351F60">
        <w:tc>
          <w:tcPr>
            <w:tcW w:w="81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4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>
        <w:tc>
          <w:tcPr>
            <w:tcW w:w="9277" w:type="dxa"/>
            <w:gridSpan w:val="5"/>
            <w:shd w:val="clear" w:color="auto" w:fill="auto"/>
          </w:tcPr>
          <w:p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третата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3.1.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29592E" w:rsidRPr="00DF2A49" w:rsidRDefault="0029592E" w:rsidP="00FA5963">
      <w:pPr>
        <w:pStyle w:val="List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</w:p>
    <w:p w:rsidR="00916D1B" w:rsidRPr="00DF2A49" w:rsidRDefault="00916D1B" w:rsidP="00FA5963">
      <w:pPr>
        <w:pStyle w:val="List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</w:p>
    <w:p w:rsidR="00916D1B" w:rsidRPr="00DF2A49" w:rsidRDefault="00916D1B" w:rsidP="007D7D12">
      <w:pPr>
        <w:pStyle w:val="List3"/>
        <w:spacing w:before="100" w:beforeAutospacing="1" w:after="100" w:afterAutospacing="1"/>
        <w:ind w:left="284" w:hanging="284"/>
        <w:jc w:val="center"/>
        <w:rPr>
          <w:b/>
          <w:caps/>
          <w:szCs w:val="28"/>
        </w:rPr>
      </w:pPr>
      <w:r w:rsidRPr="00DF2A49">
        <w:rPr>
          <w:b/>
          <w:caps/>
          <w:szCs w:val="28"/>
        </w:rPr>
        <w:t>Основен състав на Научния колектив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29592E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</w:t>
            </w:r>
            <w:proofErr w:type="gramEnd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pStyle w:val="List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DF2A49" w:rsidRDefault="007D7D12" w:rsidP="007D7D12">
      <w:pPr>
        <w:pStyle w:val="List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DF2A49" w:rsidRDefault="007D7D12">
      <w:pPr>
        <w:pStyle w:val="List3"/>
        <w:rPr>
          <w:b/>
          <w:caps/>
          <w:szCs w:val="28"/>
        </w:rPr>
      </w:pPr>
    </w:p>
    <w:p w:rsidR="00916D1B" w:rsidRPr="00DF2A49" w:rsidRDefault="00916D1B">
      <w:pPr>
        <w:pStyle w:val="List3"/>
        <w:rPr>
          <w:b/>
          <w:caps/>
          <w:szCs w:val="28"/>
        </w:rPr>
      </w:pPr>
    </w:p>
    <w:p w:rsidR="00916D1B" w:rsidRPr="00DF2A49" w:rsidRDefault="00916D1B">
      <w:pPr>
        <w:pStyle w:val="List3"/>
        <w:rPr>
          <w:b/>
          <w:caps/>
          <w:szCs w:val="28"/>
        </w:rPr>
      </w:pPr>
    </w:p>
    <w:p w:rsidR="00916D1B" w:rsidRPr="00DF2A49" w:rsidRDefault="00916D1B">
      <w:pPr>
        <w:pStyle w:val="List3"/>
        <w:rPr>
          <w:b/>
          <w:caps/>
          <w:szCs w:val="28"/>
        </w:rPr>
      </w:pPr>
    </w:p>
    <w:p w:rsidR="00916D1B" w:rsidRPr="00DF2A49" w:rsidRDefault="00916D1B">
      <w:pPr>
        <w:pStyle w:val="List3"/>
        <w:rPr>
          <w:b/>
          <w:caps/>
          <w:szCs w:val="28"/>
        </w:rPr>
      </w:pPr>
    </w:p>
    <w:p w:rsidR="00916D1B" w:rsidRPr="00DF2A49" w:rsidRDefault="007D7D12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t>Приложение</w:t>
      </w:r>
      <w:r w:rsidR="00916D1B" w:rsidRPr="00DF2A49">
        <w:rPr>
          <w:rFonts w:ascii="Times New Roman" w:hAnsi="Times New Roman"/>
          <w:b/>
          <w:caps/>
          <w:lang w:val="bg-BG"/>
        </w:rPr>
        <w:t xml:space="preserve"> </w:t>
      </w:r>
      <w:r w:rsidRPr="00DF2A49">
        <w:rPr>
          <w:rFonts w:ascii="Times New Roman" w:hAnsi="Times New Roman"/>
          <w:b/>
          <w:caps/>
          <w:lang w:val="ru-RU"/>
        </w:rPr>
        <w:t>4</w:t>
      </w:r>
    </w:p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:rsidTr="00827D36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29592E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</w:t>
            </w:r>
            <w:proofErr w:type="gramEnd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DF2A49" w:rsidRDefault="00FA5963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16D1B" w:rsidRPr="00DF2A4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41"/>
        <w:gridCol w:w="1117"/>
        <w:gridCol w:w="17"/>
      </w:tblGrid>
      <w:tr w:rsidR="007D7D12" w:rsidRPr="00DF2A49" w:rsidTr="005F19D0">
        <w:trPr>
          <w:gridAfter w:val="1"/>
          <w:wAfter w:w="17" w:type="dxa"/>
        </w:trPr>
        <w:tc>
          <w:tcPr>
            <w:tcW w:w="9730" w:type="dxa"/>
            <w:gridSpan w:val="3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първата финансова година: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A33069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Апаратура и оборудване</w:t>
            </w:r>
            <w:r w:rsidR="00213DE6">
              <w:rPr>
                <w:rFonts w:ascii="Times New Roman" w:hAnsi="Times New Roman"/>
                <w:b w:val="0"/>
                <w:sz w:val="24"/>
              </w:rPr>
              <w:t>*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CD30E4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</w:t>
            </w:r>
            <w:bookmarkStart w:id="0" w:name="_GoBack"/>
            <w:bookmarkEnd w:id="0"/>
            <w:r w:rsidRPr="00DF2A49">
              <w:rPr>
                <w:rFonts w:ascii="Times New Roman" w:hAnsi="Times New Roman"/>
                <w:b w:val="0"/>
                <w:sz w:val="24"/>
              </w:rPr>
              <w:t>шване на научно-помощни действия по проекта: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DF2A49">
              <w:rPr>
                <w:rFonts w:ascii="Times New Roman" w:hAnsi="Times New Roman"/>
                <w:b w:val="0"/>
                <w:sz w:val="24"/>
              </w:rPr>
              <w:t>*</w:t>
            </w:r>
            <w:r w:rsidRPr="00DF2A4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72320C" w:rsidRPr="00DF2A49">
              <w:rPr>
                <w:rFonts w:ascii="Times New Roman" w:hAnsi="Times New Roman"/>
                <w:b w:val="0"/>
                <w:sz w:val="24"/>
              </w:rPr>
              <w:t>ЦНИ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EF620B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Други</w:t>
            </w:r>
            <w:r w:rsidR="00EF620B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EF620B" w:rsidRPr="00EF620B">
              <w:rPr>
                <w:rFonts w:ascii="Times New Roman" w:hAnsi="Times New Roman"/>
                <w:b w:val="0"/>
                <w:sz w:val="24"/>
                <w:szCs w:val="24"/>
              </w:rPr>
              <w:t>(посочва се какви други разходи се очаква да се направят):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213DE6" w:rsidRPr="00945BCB" w:rsidRDefault="00213DE6" w:rsidP="00213DE6">
      <w:pPr>
        <w:jc w:val="both"/>
        <w:rPr>
          <w:rFonts w:ascii="Times New Roman" w:hAnsi="Times New Roman"/>
          <w:szCs w:val="24"/>
          <w:lang w:val="bg-BG"/>
        </w:rPr>
      </w:pPr>
      <w:r w:rsidRPr="00945BCB">
        <w:rPr>
          <w:rFonts w:ascii="Times New Roman" w:hAnsi="Times New Roman"/>
          <w:szCs w:val="24"/>
          <w:lang w:val="bg-BG"/>
        </w:rPr>
        <w:t>*</w:t>
      </w:r>
      <w:r>
        <w:rPr>
          <w:rFonts w:ascii="Times New Roman" w:hAnsi="Times New Roman"/>
          <w:szCs w:val="24"/>
          <w:lang w:val="bg-BG"/>
        </w:rPr>
        <w:t>Посочва се</w:t>
      </w:r>
      <w:r w:rsidRPr="00945BCB">
        <w:rPr>
          <w:rFonts w:ascii="Times New Roman" w:hAnsi="Times New Roman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:rsidR="007D7D12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213DE6" w:rsidRPr="00DF2A49" w:rsidRDefault="00213DE6" w:rsidP="007D7D12">
      <w:pPr>
        <w:rPr>
          <w:rFonts w:ascii="Times New Roman" w:hAnsi="Times New Roman"/>
          <w:szCs w:val="24"/>
          <w:lang w:val="bg-BG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:rsidTr="00827D36">
        <w:tc>
          <w:tcPr>
            <w:tcW w:w="9730" w:type="dxa"/>
            <w:gridSpan w:val="2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втората финансова година: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  <w:r w:rsidR="00E46055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E46055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916D1B" w:rsidRPr="00DF2A49" w:rsidRDefault="00916D1B" w:rsidP="007D7D12">
      <w:pPr>
        <w:pStyle w:val="List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:rsidTr="00827D36">
        <w:tc>
          <w:tcPr>
            <w:tcW w:w="9730" w:type="dxa"/>
            <w:gridSpan w:val="2"/>
            <w:shd w:val="clear" w:color="auto" w:fill="EEECE1"/>
            <w:vAlign w:val="center"/>
          </w:tcPr>
          <w:p w:rsidR="007D7D12" w:rsidRPr="00DF2A49" w:rsidRDefault="007D7D12" w:rsidP="00E46055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третата финансова година: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E46055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916D1B" w:rsidRPr="00DF2A49" w:rsidRDefault="00916D1B" w:rsidP="007D7D12">
      <w:pPr>
        <w:pStyle w:val="List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80" w:firstRow="0" w:lastRow="0" w:firstColumn="1" w:lastColumn="0" w:noHBand="0" w:noVBand="0"/>
      </w:tblPr>
      <w:tblGrid>
        <w:gridCol w:w="8508"/>
        <w:gridCol w:w="1222"/>
      </w:tblGrid>
      <w:tr w:rsidR="007D7D12" w:rsidRPr="00DF2A49" w:rsidTr="00827D36">
        <w:tc>
          <w:tcPr>
            <w:tcW w:w="8508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Обща стойност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2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7D7D12" w:rsidRPr="00DF2A49" w:rsidRDefault="00A33069" w:rsidP="00A33069">
      <w:pPr>
        <w:spacing w:before="100" w:beforeAutospacing="1" w:after="100" w:afterAutospacing="1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  <w:r w:rsidR="007D7D12" w:rsidRPr="00DF2A49">
        <w:rPr>
          <w:rFonts w:ascii="Times New Roman" w:hAnsi="Times New Roman"/>
          <w:szCs w:val="24"/>
        </w:rPr>
        <w:br w:type="page"/>
      </w:r>
      <w:proofErr w:type="spellStart"/>
      <w:r w:rsidR="007D7D12" w:rsidRPr="00DF2A49">
        <w:rPr>
          <w:rFonts w:ascii="Times New Roman" w:hAnsi="Times New Roman"/>
          <w:b/>
        </w:rPr>
        <w:t>Приложение</w:t>
      </w:r>
      <w:proofErr w:type="spellEnd"/>
      <w:r w:rsidR="007D7D12" w:rsidRPr="00DF2A49">
        <w:rPr>
          <w:rFonts w:ascii="Times New Roman" w:hAnsi="Times New Roman"/>
          <w:b/>
        </w:rPr>
        <w:t xml:space="preserve"> 5</w:t>
      </w:r>
    </w:p>
    <w:p w:rsidR="007D7D12" w:rsidRPr="00DF2A49" w:rsidRDefault="007D7D12" w:rsidP="007D7D12">
      <w:pPr>
        <w:pStyle w:val="List3"/>
        <w:spacing w:before="100" w:beforeAutospacing="1" w:after="100" w:afterAutospacing="1"/>
        <w:ind w:left="0" w:firstLine="0"/>
        <w:jc w:val="center"/>
        <w:rPr>
          <w:b/>
          <w:caps/>
          <w:szCs w:val="28"/>
          <w:lang w:val="en-US"/>
        </w:rPr>
      </w:pPr>
      <w:r w:rsidRPr="00DF2A49">
        <w:rPr>
          <w:b/>
          <w:szCs w:val="28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DF2A49" w:rsidRDefault="007D7D12" w:rsidP="00261C7D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:rsidTr="00827D36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775A8B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</w:t>
            </w:r>
            <w:proofErr w:type="gramEnd"/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DF2A49" w:rsidRDefault="00FA5963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FA5963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Оперативен р-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л</w:t>
            </w:r>
            <w:r w:rsidR="0071028C" w:rsidRPr="00DF2A49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D7D12" w:rsidRPr="00DF2A49" w:rsidRDefault="007D7D12" w:rsidP="007D7D12">
      <w:pPr>
        <w:rPr>
          <w:rFonts w:ascii="Times New Roman" w:hAnsi="Times New Roman"/>
          <w:lang w:val="ru-RU"/>
        </w:rPr>
      </w:pPr>
    </w:p>
    <w:p w:rsidR="007D7D12" w:rsidRPr="00DF2A49" w:rsidRDefault="007D7D12" w:rsidP="007D7D12">
      <w:pPr>
        <w:rPr>
          <w:rFonts w:ascii="Times New Roman" w:hAnsi="Times New Roman"/>
          <w:lang w:val="ru-RU"/>
        </w:rPr>
      </w:pPr>
    </w:p>
    <w:p w:rsidR="007D7D12" w:rsidRPr="00DF2A49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DF2A49">
        <w:rPr>
          <w:rFonts w:ascii="Times New Roman" w:hAnsi="Times New Roman"/>
          <w:lang w:val="ru-RU"/>
        </w:rPr>
        <w:t xml:space="preserve">Срок за </w:t>
      </w:r>
      <w:proofErr w:type="spellStart"/>
      <w:r w:rsidRPr="00DF2A49">
        <w:rPr>
          <w:rFonts w:ascii="Times New Roman" w:hAnsi="Times New Roman"/>
          <w:lang w:val="ru-RU"/>
        </w:rPr>
        <w:t>контрол</w:t>
      </w:r>
      <w:proofErr w:type="spellEnd"/>
      <w:r w:rsidRPr="00DF2A49">
        <w:rPr>
          <w:rFonts w:ascii="Times New Roman" w:hAnsi="Times New Roman"/>
          <w:lang w:val="ru-RU"/>
        </w:rPr>
        <w:t xml:space="preserve"> на </w:t>
      </w:r>
      <w:proofErr w:type="spellStart"/>
      <w:r w:rsidRPr="00DF2A49">
        <w:rPr>
          <w:rFonts w:ascii="Times New Roman" w:hAnsi="Times New Roman"/>
          <w:lang w:val="ru-RU"/>
        </w:rPr>
        <w:t>междинните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резултати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през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отчетната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 (</w:t>
      </w:r>
      <w:proofErr w:type="spellStart"/>
      <w:r w:rsidRPr="00DF2A49">
        <w:rPr>
          <w:rFonts w:ascii="Times New Roman" w:hAnsi="Times New Roman"/>
          <w:i/>
          <w:lang w:val="ru-RU"/>
        </w:rPr>
        <w:t>ръководителят</w:t>
      </w:r>
      <w:proofErr w:type="spellEnd"/>
      <w:r w:rsidRPr="00DF2A49">
        <w:rPr>
          <w:rFonts w:ascii="Times New Roman" w:hAnsi="Times New Roman"/>
          <w:i/>
          <w:lang w:val="ru-RU"/>
        </w:rPr>
        <w:t xml:space="preserve"> </w:t>
      </w:r>
      <w:proofErr w:type="gramStart"/>
      <w:r w:rsidRPr="00DF2A49">
        <w:rPr>
          <w:rFonts w:ascii="Times New Roman" w:hAnsi="Times New Roman"/>
          <w:i/>
          <w:lang w:val="ru-RU"/>
        </w:rPr>
        <w:t>на</w:t>
      </w:r>
      <w:proofErr w:type="gramEnd"/>
      <w:r w:rsidRPr="00DF2A49">
        <w:rPr>
          <w:rFonts w:ascii="Times New Roman" w:hAnsi="Times New Roman"/>
          <w:i/>
          <w:lang w:val="ru-RU"/>
        </w:rPr>
        <w:t xml:space="preserve"> </w:t>
      </w:r>
      <w:proofErr w:type="gramStart"/>
      <w:r w:rsidRPr="00DF2A49">
        <w:rPr>
          <w:rFonts w:ascii="Times New Roman" w:hAnsi="Times New Roman"/>
          <w:i/>
          <w:lang w:val="ru-RU"/>
        </w:rPr>
        <w:t>проекта</w:t>
      </w:r>
      <w:proofErr w:type="gramEnd"/>
      <w:r w:rsidRPr="00DF2A49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i/>
          <w:lang w:val="ru-RU"/>
        </w:rPr>
        <w:t>посочва</w:t>
      </w:r>
      <w:proofErr w:type="spellEnd"/>
      <w:r w:rsidRPr="00DF2A49">
        <w:rPr>
          <w:rFonts w:ascii="Times New Roman" w:hAnsi="Times New Roman"/>
          <w:i/>
          <w:lang w:val="ru-RU"/>
        </w:rPr>
        <w:t xml:space="preserve"> периода</w:t>
      </w:r>
      <w:r w:rsidRPr="00DF2A49">
        <w:rPr>
          <w:rFonts w:ascii="Times New Roman" w:hAnsi="Times New Roman"/>
          <w:lang w:val="ru-RU"/>
        </w:rPr>
        <w:t xml:space="preserve">) </w:t>
      </w:r>
      <w:proofErr w:type="spellStart"/>
      <w:r w:rsidRPr="00DF2A49">
        <w:rPr>
          <w:rFonts w:ascii="Times New Roman" w:hAnsi="Times New Roman"/>
          <w:lang w:val="ru-RU"/>
        </w:rPr>
        <w:t>юни</w:t>
      </w:r>
      <w:proofErr w:type="spellEnd"/>
      <w:r w:rsidRPr="00DF2A49">
        <w:rPr>
          <w:rFonts w:ascii="Times New Roman" w:hAnsi="Times New Roman"/>
          <w:lang w:val="ru-RU"/>
        </w:rPr>
        <w:t xml:space="preserve"> – юли; </w:t>
      </w:r>
      <w:proofErr w:type="spellStart"/>
      <w:r w:rsidRPr="00DF2A49">
        <w:rPr>
          <w:rFonts w:ascii="Times New Roman" w:hAnsi="Times New Roman"/>
          <w:lang w:val="ru-RU"/>
        </w:rPr>
        <w:t>септември</w:t>
      </w:r>
      <w:proofErr w:type="spellEnd"/>
      <w:r w:rsidRPr="00DF2A49">
        <w:rPr>
          <w:rFonts w:ascii="Times New Roman" w:hAnsi="Times New Roman"/>
          <w:lang w:val="ru-RU"/>
        </w:rPr>
        <w:t xml:space="preserve"> – </w:t>
      </w:r>
      <w:proofErr w:type="spellStart"/>
      <w:r w:rsidRPr="00DF2A49">
        <w:rPr>
          <w:rFonts w:ascii="Times New Roman" w:hAnsi="Times New Roman"/>
          <w:lang w:val="ru-RU"/>
        </w:rPr>
        <w:t>октомври</w:t>
      </w:r>
      <w:proofErr w:type="spellEnd"/>
      <w:r w:rsidRPr="00DF2A49">
        <w:rPr>
          <w:rFonts w:ascii="Times New Roman" w:hAnsi="Times New Roman"/>
          <w:lang w:val="ru-RU"/>
        </w:rPr>
        <w:t xml:space="preserve"> 20</w:t>
      </w:r>
      <w:r w:rsidR="00FA5963" w:rsidRPr="00DF2A49">
        <w:rPr>
          <w:rFonts w:ascii="Times New Roman" w:hAnsi="Times New Roman"/>
          <w:lang w:val="ru-RU"/>
        </w:rPr>
        <w:t>1</w:t>
      </w:r>
      <w:r w:rsidR="00CD3781" w:rsidRPr="00CD3781">
        <w:rPr>
          <w:rFonts w:ascii="Times New Roman" w:hAnsi="Times New Roman"/>
          <w:lang w:val="ru-RU"/>
        </w:rPr>
        <w:t>8</w:t>
      </w:r>
      <w:r w:rsidRPr="00DF2A49">
        <w:rPr>
          <w:rFonts w:ascii="Times New Roman" w:hAnsi="Times New Roman"/>
          <w:lang w:val="ru-RU"/>
        </w:rPr>
        <w:t xml:space="preserve"> г.</w:t>
      </w:r>
    </w:p>
    <w:p w:rsidR="007D7D12" w:rsidRPr="00DF2A49" w:rsidRDefault="007D7D12" w:rsidP="00277B2F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DF2A49">
        <w:rPr>
          <w:rFonts w:ascii="Times New Roman" w:hAnsi="Times New Roman"/>
          <w:lang w:val="ru-RU"/>
        </w:rPr>
        <w:t xml:space="preserve">Срок за отчет на </w:t>
      </w:r>
      <w:proofErr w:type="spellStart"/>
      <w:r w:rsidRPr="00DF2A49">
        <w:rPr>
          <w:rFonts w:ascii="Times New Roman" w:hAnsi="Times New Roman"/>
          <w:lang w:val="ru-RU"/>
        </w:rPr>
        <w:t>годишните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резултати</w:t>
      </w:r>
      <w:proofErr w:type="spellEnd"/>
      <w:r w:rsidRPr="00DF2A49">
        <w:rPr>
          <w:rFonts w:ascii="Times New Roman" w:hAnsi="Times New Roman"/>
          <w:lang w:val="ru-RU"/>
        </w:rPr>
        <w:t xml:space="preserve"> –</w:t>
      </w:r>
      <w:r w:rsidR="001A1334" w:rsidRPr="00DF2A49">
        <w:rPr>
          <w:rFonts w:ascii="Times New Roman" w:hAnsi="Times New Roman"/>
          <w:lang w:val="ru-RU"/>
        </w:rPr>
        <w:t xml:space="preserve"> </w:t>
      </w:r>
      <w:proofErr w:type="spellStart"/>
      <w:r w:rsidR="001A1334" w:rsidRPr="00DF2A49">
        <w:rPr>
          <w:rFonts w:ascii="Times New Roman" w:hAnsi="Times New Roman"/>
          <w:lang w:val="ru-RU"/>
        </w:rPr>
        <w:t>декември</w:t>
      </w:r>
      <w:proofErr w:type="spellEnd"/>
      <w:r w:rsidR="00FA5963" w:rsidRPr="00DF2A49">
        <w:rPr>
          <w:rFonts w:ascii="Times New Roman" w:hAnsi="Times New Roman"/>
          <w:lang w:val="ru-RU"/>
        </w:rPr>
        <w:t xml:space="preserve"> 201</w:t>
      </w:r>
      <w:r w:rsidR="00CD3781" w:rsidRPr="00CD3781">
        <w:rPr>
          <w:rFonts w:ascii="Times New Roman" w:hAnsi="Times New Roman"/>
          <w:lang w:val="ru-RU"/>
        </w:rPr>
        <w:t>8</w:t>
      </w:r>
      <w:r w:rsidR="001A1334" w:rsidRPr="00CD30E4">
        <w:rPr>
          <w:rFonts w:ascii="Times New Roman" w:hAnsi="Times New Roman"/>
          <w:lang w:val="ru-RU"/>
        </w:rPr>
        <w:t>-</w:t>
      </w:r>
      <w:r w:rsidR="001A1334" w:rsidRPr="00DF2A49">
        <w:rPr>
          <w:rFonts w:ascii="Times New Roman" w:hAnsi="Times New Roman"/>
          <w:lang w:val="bg-BG"/>
        </w:rPr>
        <w:t>януари 201</w:t>
      </w:r>
      <w:r w:rsidR="00CD3781" w:rsidRPr="00CD3781">
        <w:rPr>
          <w:rFonts w:ascii="Times New Roman" w:hAnsi="Times New Roman"/>
          <w:lang w:val="ru-RU"/>
        </w:rPr>
        <w:t>9</w:t>
      </w:r>
      <w:r w:rsidR="001A1334" w:rsidRPr="00DF2A49">
        <w:rPr>
          <w:rFonts w:ascii="Times New Roman" w:hAnsi="Times New Roman"/>
          <w:lang w:val="bg-BG"/>
        </w:rPr>
        <w:t xml:space="preserve"> г.</w:t>
      </w:r>
      <w:r w:rsidR="001A1334" w:rsidRPr="00DF2A49">
        <w:rPr>
          <w:rFonts w:ascii="Times New Roman" w:hAnsi="Times New Roman"/>
          <w:lang w:val="ru-RU"/>
        </w:rPr>
        <w:t xml:space="preserve"> </w:t>
      </w:r>
    </w:p>
    <w:p w:rsidR="009E5B6D" w:rsidRPr="00DF2A49" w:rsidRDefault="009E5B6D" w:rsidP="00EF620B">
      <w:pPr>
        <w:jc w:val="both"/>
        <w:rPr>
          <w:rFonts w:ascii="Times New Roman" w:hAnsi="Times New Roman"/>
          <w:lang w:val="ru-RU"/>
        </w:rPr>
      </w:pPr>
      <w:proofErr w:type="spellStart"/>
      <w:r w:rsidRPr="00DF2A49">
        <w:rPr>
          <w:rFonts w:ascii="Times New Roman" w:hAnsi="Times New Roman"/>
          <w:lang w:val="ru-RU"/>
        </w:rPr>
        <w:t>Средствата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gramStart"/>
      <w:r w:rsidRPr="00DF2A49">
        <w:rPr>
          <w:rFonts w:ascii="Times New Roman" w:hAnsi="Times New Roman"/>
          <w:lang w:val="ru-RU"/>
        </w:rPr>
        <w:t>за</w:t>
      </w:r>
      <w:proofErr w:type="gramEnd"/>
      <w:r w:rsidRPr="00DF2A49">
        <w:rPr>
          <w:rFonts w:ascii="Times New Roman" w:hAnsi="Times New Roman"/>
          <w:lang w:val="ru-RU"/>
        </w:rPr>
        <w:t xml:space="preserve"> </w:t>
      </w:r>
      <w:proofErr w:type="gramStart"/>
      <w:r w:rsidRPr="00DF2A49">
        <w:rPr>
          <w:rFonts w:ascii="Times New Roman" w:hAnsi="Times New Roman"/>
          <w:lang w:val="ru-RU"/>
        </w:rPr>
        <w:t>втора</w:t>
      </w:r>
      <w:proofErr w:type="gramEnd"/>
      <w:r w:rsidRPr="00DF2A49">
        <w:rPr>
          <w:rFonts w:ascii="Times New Roman" w:hAnsi="Times New Roman"/>
          <w:lang w:val="ru-RU"/>
        </w:rPr>
        <w:t xml:space="preserve"> и </w:t>
      </w:r>
      <w:proofErr w:type="spellStart"/>
      <w:r w:rsidRPr="00DF2A49">
        <w:rPr>
          <w:rFonts w:ascii="Times New Roman" w:hAnsi="Times New Roman"/>
          <w:lang w:val="ru-RU"/>
        </w:rPr>
        <w:t>трета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финансова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 </w:t>
      </w:r>
      <w:proofErr w:type="spellStart"/>
      <w:r w:rsidRPr="00DF2A49">
        <w:rPr>
          <w:rFonts w:ascii="Times New Roman" w:hAnsi="Times New Roman"/>
          <w:lang w:val="ru-RU"/>
        </w:rPr>
        <w:t>ще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бъдат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определени</w:t>
      </w:r>
      <w:proofErr w:type="spellEnd"/>
      <w:r w:rsidRPr="00DF2A49">
        <w:rPr>
          <w:rFonts w:ascii="Times New Roman" w:hAnsi="Times New Roman"/>
          <w:lang w:val="ru-RU"/>
        </w:rPr>
        <w:t xml:space="preserve"> с </w:t>
      </w:r>
      <w:proofErr w:type="spellStart"/>
      <w:r w:rsidRPr="00DF2A49">
        <w:rPr>
          <w:rFonts w:ascii="Times New Roman" w:hAnsi="Times New Roman"/>
          <w:lang w:val="ru-RU"/>
        </w:rPr>
        <w:t>допълнително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споразумение</w:t>
      </w:r>
      <w:proofErr w:type="spellEnd"/>
      <w:r w:rsidRPr="00DF2A49">
        <w:rPr>
          <w:rFonts w:ascii="Times New Roman" w:hAnsi="Times New Roman"/>
          <w:lang w:val="ru-RU"/>
        </w:rPr>
        <w:t xml:space="preserve">, след </w:t>
      </w:r>
      <w:proofErr w:type="spellStart"/>
      <w:r w:rsidRPr="00DF2A49">
        <w:rPr>
          <w:rFonts w:ascii="Times New Roman" w:hAnsi="Times New Roman"/>
          <w:lang w:val="ru-RU"/>
        </w:rPr>
        <w:t>отчитане</w:t>
      </w:r>
      <w:proofErr w:type="spellEnd"/>
      <w:r w:rsidRPr="00DF2A49">
        <w:rPr>
          <w:rFonts w:ascii="Times New Roman" w:hAnsi="Times New Roman"/>
          <w:lang w:val="ru-RU"/>
        </w:rPr>
        <w:t xml:space="preserve"> на </w:t>
      </w:r>
      <w:proofErr w:type="spellStart"/>
      <w:r w:rsidRPr="00DF2A49">
        <w:rPr>
          <w:rFonts w:ascii="Times New Roman" w:hAnsi="Times New Roman"/>
          <w:lang w:val="ru-RU"/>
        </w:rPr>
        <w:t>резултатите</w:t>
      </w:r>
      <w:proofErr w:type="spellEnd"/>
      <w:r w:rsidRPr="00DF2A49">
        <w:rPr>
          <w:rFonts w:ascii="Times New Roman" w:hAnsi="Times New Roman"/>
          <w:lang w:val="ru-RU"/>
        </w:rPr>
        <w:t xml:space="preserve"> от проекта в края на </w:t>
      </w:r>
      <w:proofErr w:type="spellStart"/>
      <w:r w:rsidRPr="00DF2A49">
        <w:rPr>
          <w:rFonts w:ascii="Times New Roman" w:hAnsi="Times New Roman"/>
          <w:lang w:val="ru-RU"/>
        </w:rPr>
        <w:t>първата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финансова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година!</w:t>
      </w:r>
    </w:p>
    <w:p w:rsidR="00916D1B" w:rsidRPr="00DF2A49" w:rsidRDefault="00916D1B" w:rsidP="007D7D12">
      <w:pPr>
        <w:pStyle w:val="List3"/>
        <w:spacing w:line="360" w:lineRule="auto"/>
        <w:ind w:left="0" w:firstLine="0"/>
        <w:rPr>
          <w:sz w:val="24"/>
          <w:lang w:val="ru-RU"/>
        </w:rPr>
      </w:pPr>
    </w:p>
    <w:sectPr w:rsidR="00916D1B" w:rsidRPr="00DF2A49" w:rsidSect="00277B2F">
      <w:footerReference w:type="default" r:id="rId8"/>
      <w:headerReference w:type="first" r:id="rId9"/>
      <w:footnotePr>
        <w:pos w:val="beneathText"/>
      </w:footnotePr>
      <w:pgSz w:w="11905" w:h="16837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42" w:rsidRDefault="00484542" w:rsidP="007D7D12">
      <w:r>
        <w:separator/>
      </w:r>
    </w:p>
  </w:endnote>
  <w:endnote w:type="continuationSeparator" w:id="0">
    <w:p w:rsidR="00484542" w:rsidRDefault="00484542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1D" w:rsidRDefault="00FB6E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B6E">
      <w:rPr>
        <w:noProof/>
      </w:rPr>
      <w:t>2</w:t>
    </w:r>
    <w:r>
      <w:fldChar w:fldCharType="end"/>
    </w:r>
  </w:p>
  <w:p w:rsidR="00FB6E1D" w:rsidRDefault="00FB6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42" w:rsidRDefault="00484542" w:rsidP="007D7D12">
      <w:r>
        <w:separator/>
      </w:r>
    </w:p>
  </w:footnote>
  <w:footnote w:type="continuationSeparator" w:id="0">
    <w:p w:rsidR="00484542" w:rsidRDefault="00484542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01"/>
      <w:gridCol w:w="8110"/>
    </w:tblGrid>
    <w:tr w:rsidR="00F55CAF" w:rsidRPr="00476BE5">
      <w:tc>
        <w:tcPr>
          <w:tcW w:w="1101" w:type="dxa"/>
          <w:tcBorders>
            <w:bottom w:val="single" w:sz="18" w:space="0" w:color="000000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pt;height:36.7pt" o:ole="">
                <v:imagedata r:id="rId1" o:title=""/>
              </v:shape>
              <o:OLEObject Type="Embed" ProgID="CorelDRAW.Graphic.6" ShapeID="_x0000_i1025" DrawAspect="Content" ObjectID="_1641362277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>
      <w:tc>
        <w:tcPr>
          <w:tcW w:w="1101" w:type="dxa"/>
          <w:tcBorders>
            <w:top w:val="thinThickSmallGap" w:sz="18" w:space="0" w:color="auto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:rsidR="00F55CAF" w:rsidRPr="00476BE5" w:rsidRDefault="0072320C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r w:rsidRPr="0072320C">
            <w:rPr>
              <w:rFonts w:ascii="Arial" w:hAnsi="Arial" w:cs="Arial"/>
              <w:b/>
              <w:bCs/>
              <w:caps/>
              <w:sz w:val="20"/>
            </w:rPr>
            <w:t>Център за научни изследвания, трансфер на технологии и защита на интелектуалната собственост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(ЦНИ)</w:t>
          </w:r>
          <w:r w:rsidRPr="0072320C">
            <w:rPr>
              <w:rFonts w:ascii="Arial" w:hAnsi="Arial" w:cs="Arial"/>
              <w:b/>
              <w:bCs/>
              <w:caps/>
              <w:sz w:val="20"/>
            </w:rPr>
            <w:t xml:space="preserve"> 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</w:t>
          </w:r>
        </w:p>
      </w:tc>
    </w:tr>
    <w:tr w:rsidR="00F55CAF" w:rsidRPr="00BE1E2B">
      <w:tc>
        <w:tcPr>
          <w:tcW w:w="1101" w:type="dxa"/>
        </w:tcPr>
        <w:p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:rsidR="00F55CAF" w:rsidRPr="00BE1E2B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3" w:history="1">
            <w:r w:rsidRPr="00CD30E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BE1E2B">
              <w:rPr>
                <w:rStyle w:val="Hyperlink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BE1E2B">
              <w:rPr>
                <w:rStyle w:val="Hyperlink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CD30E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BE1E2B">
              <w:rPr>
                <w:rStyle w:val="Hyperlink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proofErr w:type="gramStart"/>
          <w:r w:rsidRPr="00BE1E2B">
            <w:rPr>
              <w:rFonts w:ascii="Arial" w:hAnsi="Arial" w:cs="Arial"/>
              <w:sz w:val="16"/>
              <w:szCs w:val="16"/>
              <w:lang w:val="ru-RU"/>
            </w:rPr>
            <w:t>е</w:t>
          </w:r>
          <w:proofErr w:type="gramEnd"/>
          <w:r w:rsidRPr="00BE1E2B">
            <w:rPr>
              <w:rFonts w:ascii="Arial" w:hAnsi="Arial" w:cs="Arial"/>
              <w:sz w:val="16"/>
              <w:szCs w:val="16"/>
              <w:lang w:val="ru-RU"/>
            </w:rPr>
            <w:t>-</w:t>
          </w:r>
          <w:r w:rsidRPr="00CD30E4">
            <w:rPr>
              <w:rFonts w:ascii="Arial" w:hAnsi="Arial" w:cs="Arial"/>
              <w:sz w:val="16"/>
              <w:szCs w:val="16"/>
            </w:rPr>
            <w:t>mail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4" w:history="1">
            <w:r w:rsidR="00FA5963" w:rsidRPr="00CD30E4">
              <w:rPr>
                <w:rStyle w:val="Hyperlink"/>
                <w:rFonts w:ascii="Arial" w:hAnsi="Arial" w:cs="Arial"/>
                <w:sz w:val="16"/>
                <w:szCs w:val="16"/>
              </w:rPr>
              <w:t>nic</w:t>
            </w:r>
            <w:r w:rsidR="00FA5963" w:rsidRPr="00BE1E2B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Hyperlink"/>
                <w:rFonts w:ascii="Arial" w:hAnsi="Arial" w:cs="Arial"/>
                <w:sz w:val="16"/>
                <w:szCs w:val="16"/>
              </w:rPr>
              <w:t>au</w:t>
            </w:r>
            <w:r w:rsidR="00FA5963" w:rsidRPr="00BE1E2B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Hyperlink"/>
                <w:rFonts w:ascii="Arial" w:hAnsi="Arial" w:cs="Arial"/>
                <w:sz w:val="16"/>
                <w:szCs w:val="16"/>
              </w:rPr>
              <w:t>plovdiv</w:t>
            </w:r>
            <w:r w:rsidR="00FA5963" w:rsidRPr="00BE1E2B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CD30E4">
              <w:rPr>
                <w:rStyle w:val="Hyperlink"/>
                <w:rFonts w:ascii="Arial" w:hAnsi="Arial" w:cs="Arial"/>
                <w:sz w:val="16"/>
                <w:szCs w:val="16"/>
              </w:rPr>
              <w:t>abv</w:t>
            </w:r>
            <w:r w:rsidR="00FA5963" w:rsidRPr="00BE1E2B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spellStart"/>
            <w:r w:rsidR="00FA5963" w:rsidRPr="00CD30E4">
              <w:rPr>
                <w:rStyle w:val="Hyperlink"/>
                <w:rFonts w:ascii="Arial" w:hAnsi="Arial" w:cs="Arial"/>
                <w:sz w:val="16"/>
                <w:szCs w:val="16"/>
              </w:rPr>
              <w:t>bg</w:t>
            </w:r>
            <w:proofErr w:type="spellEnd"/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CD30E4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420</w:t>
          </w:r>
          <w:r w:rsidR="00FA5963" w:rsidRPr="00BE1E2B">
            <w:rPr>
              <w:rFonts w:ascii="Arial" w:hAnsi="Arial" w:cs="Arial"/>
              <w:sz w:val="16"/>
              <w:szCs w:val="16"/>
              <w:lang w:val="ru-RU"/>
            </w:rPr>
            <w:t xml:space="preserve">, тел.: </w:t>
          </w:r>
          <w:r w:rsidR="00FA5963"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="00FA5963" w:rsidRPr="00CD30E4">
            <w:rPr>
              <w:rFonts w:ascii="Arial" w:hAnsi="Arial" w:cs="Arial"/>
              <w:sz w:val="16"/>
              <w:szCs w:val="16"/>
            </w:rPr>
            <w:t> </w:t>
          </w:r>
          <w:r w:rsidR="00FA5963">
            <w:rPr>
              <w:rFonts w:ascii="Arial" w:hAnsi="Arial" w:cs="Arial"/>
              <w:sz w:val="16"/>
              <w:szCs w:val="16"/>
              <w:lang w:val="ru-RU"/>
            </w:rPr>
            <w:t>654 </w:t>
          </w:r>
          <w:r w:rsidR="00FA5963" w:rsidRPr="00BE1E2B">
            <w:rPr>
              <w:rFonts w:ascii="Arial" w:hAnsi="Arial" w:cs="Arial"/>
              <w:sz w:val="16"/>
              <w:szCs w:val="16"/>
              <w:lang w:val="ru-RU"/>
            </w:rPr>
            <w:t>427</w:t>
          </w:r>
        </w:p>
      </w:tc>
    </w:tr>
  </w:tbl>
  <w:p w:rsidR="00F55CAF" w:rsidRPr="00BE1E2B" w:rsidRDefault="00F55CAF">
    <w:pPr>
      <w:pStyle w:val="Header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5BEA"/>
    <w:rsid w:val="00055A0F"/>
    <w:rsid w:val="00062D61"/>
    <w:rsid w:val="00094055"/>
    <w:rsid w:val="000A3CCB"/>
    <w:rsid w:val="000B3322"/>
    <w:rsid w:val="000D324C"/>
    <w:rsid w:val="000E6BB9"/>
    <w:rsid w:val="000F007B"/>
    <w:rsid w:val="000F0B15"/>
    <w:rsid w:val="000F58CB"/>
    <w:rsid w:val="00104309"/>
    <w:rsid w:val="00156FC6"/>
    <w:rsid w:val="00171AA7"/>
    <w:rsid w:val="00194437"/>
    <w:rsid w:val="001A1334"/>
    <w:rsid w:val="001A5E58"/>
    <w:rsid w:val="001D3DDA"/>
    <w:rsid w:val="001E7D48"/>
    <w:rsid w:val="00213DE6"/>
    <w:rsid w:val="00215674"/>
    <w:rsid w:val="00217325"/>
    <w:rsid w:val="00221CAB"/>
    <w:rsid w:val="00222DC9"/>
    <w:rsid w:val="00224A91"/>
    <w:rsid w:val="00232A05"/>
    <w:rsid w:val="00247C28"/>
    <w:rsid w:val="00250693"/>
    <w:rsid w:val="00261C7D"/>
    <w:rsid w:val="00277B2F"/>
    <w:rsid w:val="0029592E"/>
    <w:rsid w:val="002D25DD"/>
    <w:rsid w:val="002E2822"/>
    <w:rsid w:val="00327F6B"/>
    <w:rsid w:val="00351F60"/>
    <w:rsid w:val="00382535"/>
    <w:rsid w:val="003E5B6E"/>
    <w:rsid w:val="003F710D"/>
    <w:rsid w:val="0042600F"/>
    <w:rsid w:val="004327BC"/>
    <w:rsid w:val="00442068"/>
    <w:rsid w:val="00484542"/>
    <w:rsid w:val="00485975"/>
    <w:rsid w:val="00493BB7"/>
    <w:rsid w:val="004C08AC"/>
    <w:rsid w:val="004E61EC"/>
    <w:rsid w:val="004F7189"/>
    <w:rsid w:val="00597A8C"/>
    <w:rsid w:val="005D4DCD"/>
    <w:rsid w:val="005F19D0"/>
    <w:rsid w:val="005F77D3"/>
    <w:rsid w:val="00606B4D"/>
    <w:rsid w:val="006207B8"/>
    <w:rsid w:val="006316F7"/>
    <w:rsid w:val="0064245C"/>
    <w:rsid w:val="00652B80"/>
    <w:rsid w:val="00655E1E"/>
    <w:rsid w:val="006912F5"/>
    <w:rsid w:val="006B2595"/>
    <w:rsid w:val="006E4E47"/>
    <w:rsid w:val="006F4D29"/>
    <w:rsid w:val="0071028C"/>
    <w:rsid w:val="0072320C"/>
    <w:rsid w:val="00765395"/>
    <w:rsid w:val="00775A8B"/>
    <w:rsid w:val="007B0F1B"/>
    <w:rsid w:val="007B15B1"/>
    <w:rsid w:val="007D5C76"/>
    <w:rsid w:val="007D7D12"/>
    <w:rsid w:val="007E201A"/>
    <w:rsid w:val="007E35B0"/>
    <w:rsid w:val="007F28DB"/>
    <w:rsid w:val="00825F91"/>
    <w:rsid w:val="008266B2"/>
    <w:rsid w:val="00827D36"/>
    <w:rsid w:val="00832853"/>
    <w:rsid w:val="008370E1"/>
    <w:rsid w:val="00860E1A"/>
    <w:rsid w:val="0088039C"/>
    <w:rsid w:val="00880A96"/>
    <w:rsid w:val="008A2BBE"/>
    <w:rsid w:val="008A4650"/>
    <w:rsid w:val="008B05A7"/>
    <w:rsid w:val="008B7CAC"/>
    <w:rsid w:val="008C40B3"/>
    <w:rsid w:val="008E5642"/>
    <w:rsid w:val="008F2A3D"/>
    <w:rsid w:val="008F3333"/>
    <w:rsid w:val="00916D1B"/>
    <w:rsid w:val="00944C11"/>
    <w:rsid w:val="00966942"/>
    <w:rsid w:val="00972D46"/>
    <w:rsid w:val="00982C01"/>
    <w:rsid w:val="009914A3"/>
    <w:rsid w:val="009B1283"/>
    <w:rsid w:val="009C59FD"/>
    <w:rsid w:val="009D0247"/>
    <w:rsid w:val="009E5B6D"/>
    <w:rsid w:val="00A051BC"/>
    <w:rsid w:val="00A33069"/>
    <w:rsid w:val="00A53F94"/>
    <w:rsid w:val="00A822CB"/>
    <w:rsid w:val="00A95664"/>
    <w:rsid w:val="00AD580F"/>
    <w:rsid w:val="00AF04DC"/>
    <w:rsid w:val="00B208D7"/>
    <w:rsid w:val="00B30255"/>
    <w:rsid w:val="00B452EF"/>
    <w:rsid w:val="00B45B35"/>
    <w:rsid w:val="00B62BC4"/>
    <w:rsid w:val="00BA5338"/>
    <w:rsid w:val="00BB1452"/>
    <w:rsid w:val="00BE1E2B"/>
    <w:rsid w:val="00BF7778"/>
    <w:rsid w:val="00C11B10"/>
    <w:rsid w:val="00C46945"/>
    <w:rsid w:val="00C607B2"/>
    <w:rsid w:val="00C61C42"/>
    <w:rsid w:val="00CC571A"/>
    <w:rsid w:val="00CD30E4"/>
    <w:rsid w:val="00CD3781"/>
    <w:rsid w:val="00CE1081"/>
    <w:rsid w:val="00D21AB4"/>
    <w:rsid w:val="00D32765"/>
    <w:rsid w:val="00D33607"/>
    <w:rsid w:val="00D379A8"/>
    <w:rsid w:val="00D57B3F"/>
    <w:rsid w:val="00D6773C"/>
    <w:rsid w:val="00D71BA5"/>
    <w:rsid w:val="00D85D32"/>
    <w:rsid w:val="00D97A99"/>
    <w:rsid w:val="00DE6BEA"/>
    <w:rsid w:val="00DF2A49"/>
    <w:rsid w:val="00DF4424"/>
    <w:rsid w:val="00E35AF9"/>
    <w:rsid w:val="00E44AB6"/>
    <w:rsid w:val="00E46055"/>
    <w:rsid w:val="00E927EF"/>
    <w:rsid w:val="00EB72B1"/>
    <w:rsid w:val="00EC51E5"/>
    <w:rsid w:val="00EF620B"/>
    <w:rsid w:val="00F06E0E"/>
    <w:rsid w:val="00F10AA4"/>
    <w:rsid w:val="00F45988"/>
    <w:rsid w:val="00F55CAF"/>
    <w:rsid w:val="00F57053"/>
    <w:rsid w:val="00F64272"/>
    <w:rsid w:val="00F83837"/>
    <w:rsid w:val="00FA5963"/>
    <w:rsid w:val="00FB6E1D"/>
    <w:rsid w:val="00FC07A3"/>
    <w:rsid w:val="00FC4EB0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6"/>
      <w:lang w:val="bg-BG"/>
    </w:rPr>
  </w:style>
  <w:style w:type="paragraph" w:styleId="List">
    <w:name w:val="List"/>
    <w:basedOn w:val="Normal"/>
    <w:pPr>
      <w:ind w:left="283" w:hanging="283"/>
    </w:pPr>
    <w:rPr>
      <w:rFonts w:ascii="Times New Roman" w:hAnsi="Times New Roman"/>
      <w:sz w:val="28"/>
      <w:lang w:val="bg-BG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center"/>
    </w:pPr>
    <w:rPr>
      <w:rFonts w:ascii="HebarU" w:hAnsi="HebarU"/>
      <w:b/>
      <w:sz w:val="28"/>
      <w:lang w:val="bg-BG"/>
    </w:rPr>
  </w:style>
  <w:style w:type="paragraph" w:styleId="BodyText3">
    <w:name w:val="Body Text 3"/>
    <w:basedOn w:val="Normal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List2">
    <w:name w:val="List 2"/>
    <w:basedOn w:val="Normal"/>
    <w:pPr>
      <w:ind w:left="566" w:hanging="283"/>
    </w:pPr>
    <w:rPr>
      <w:rFonts w:ascii="Times New Roman" w:hAnsi="Times New Roman"/>
      <w:sz w:val="28"/>
      <w:lang w:val="bg-BG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List3">
    <w:name w:val="List 3"/>
    <w:basedOn w:val="Normal"/>
    <w:pPr>
      <w:ind w:left="849" w:hanging="283"/>
    </w:pPr>
    <w:rPr>
      <w:rFonts w:ascii="Times New Roman" w:hAnsi="Times New Roman"/>
      <w:sz w:val="28"/>
      <w:lang w:val="bg-BG"/>
    </w:rPr>
  </w:style>
  <w:style w:type="paragraph" w:styleId="List4">
    <w:name w:val="List 4"/>
    <w:basedOn w:val="Normal"/>
    <w:pPr>
      <w:ind w:left="1132" w:hanging="283"/>
    </w:pPr>
    <w:rPr>
      <w:rFonts w:ascii="Times New Roman" w:hAnsi="Times New Roman"/>
      <w:sz w:val="28"/>
      <w:lang w:val="bg-BG"/>
    </w:rPr>
  </w:style>
  <w:style w:type="paragraph" w:styleId="List5">
    <w:name w:val="List 5"/>
    <w:basedOn w:val="Normal"/>
    <w:pPr>
      <w:ind w:left="1415" w:hanging="283"/>
    </w:pPr>
    <w:rPr>
      <w:rFonts w:ascii="Times New Roman" w:hAnsi="Times New Roman"/>
      <w:sz w:val="28"/>
      <w:lang w:val="bg-BG"/>
    </w:rPr>
  </w:style>
  <w:style w:type="paragraph" w:styleId="ListContinue3">
    <w:name w:val="List Continue 3"/>
    <w:basedOn w:val="Normal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7D7D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7D12"/>
    <w:rPr>
      <w:rFonts w:ascii="HebarExtraLight" w:hAnsi="HebarExtraLight"/>
      <w:sz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TableColorful3">
    <w:name w:val="Table Colorful 3"/>
    <w:basedOn w:val="TableNormal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C6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rsid w:val="00825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F91"/>
    <w:rPr>
      <w:sz w:val="20"/>
    </w:rPr>
  </w:style>
  <w:style w:type="character" w:customStyle="1" w:styleId="CommentTextChar">
    <w:name w:val="Comment Text Char"/>
    <w:link w:val="CommentText"/>
    <w:rsid w:val="00825F91"/>
    <w:rPr>
      <w:rFonts w:ascii="HebarExtraLight" w:hAnsi="HebarExtraLight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25F91"/>
    <w:rPr>
      <w:b/>
      <w:bCs/>
    </w:rPr>
  </w:style>
  <w:style w:type="character" w:customStyle="1" w:styleId="CommentSubjectChar">
    <w:name w:val="Comment Subject Char"/>
    <w:link w:val="CommentSubject"/>
    <w:rsid w:val="00825F91"/>
    <w:rPr>
      <w:rFonts w:ascii="HebarExtraLight" w:hAnsi="HebarExtraLight"/>
      <w:b/>
      <w:bCs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6"/>
      <w:lang w:val="bg-BG"/>
    </w:rPr>
  </w:style>
  <w:style w:type="paragraph" w:styleId="List">
    <w:name w:val="List"/>
    <w:basedOn w:val="Normal"/>
    <w:pPr>
      <w:ind w:left="283" w:hanging="283"/>
    </w:pPr>
    <w:rPr>
      <w:rFonts w:ascii="Times New Roman" w:hAnsi="Times New Roman"/>
      <w:sz w:val="28"/>
      <w:lang w:val="bg-BG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center"/>
    </w:pPr>
    <w:rPr>
      <w:rFonts w:ascii="HebarU" w:hAnsi="HebarU"/>
      <w:b/>
      <w:sz w:val="28"/>
      <w:lang w:val="bg-BG"/>
    </w:rPr>
  </w:style>
  <w:style w:type="paragraph" w:styleId="BodyText3">
    <w:name w:val="Body Text 3"/>
    <w:basedOn w:val="Normal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List2">
    <w:name w:val="List 2"/>
    <w:basedOn w:val="Normal"/>
    <w:pPr>
      <w:ind w:left="566" w:hanging="283"/>
    </w:pPr>
    <w:rPr>
      <w:rFonts w:ascii="Times New Roman" w:hAnsi="Times New Roman"/>
      <w:sz w:val="28"/>
      <w:lang w:val="bg-BG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List3">
    <w:name w:val="List 3"/>
    <w:basedOn w:val="Normal"/>
    <w:pPr>
      <w:ind w:left="849" w:hanging="283"/>
    </w:pPr>
    <w:rPr>
      <w:rFonts w:ascii="Times New Roman" w:hAnsi="Times New Roman"/>
      <w:sz w:val="28"/>
      <w:lang w:val="bg-BG"/>
    </w:rPr>
  </w:style>
  <w:style w:type="paragraph" w:styleId="List4">
    <w:name w:val="List 4"/>
    <w:basedOn w:val="Normal"/>
    <w:pPr>
      <w:ind w:left="1132" w:hanging="283"/>
    </w:pPr>
    <w:rPr>
      <w:rFonts w:ascii="Times New Roman" w:hAnsi="Times New Roman"/>
      <w:sz w:val="28"/>
      <w:lang w:val="bg-BG"/>
    </w:rPr>
  </w:style>
  <w:style w:type="paragraph" w:styleId="List5">
    <w:name w:val="List 5"/>
    <w:basedOn w:val="Normal"/>
    <w:pPr>
      <w:ind w:left="1415" w:hanging="283"/>
    </w:pPr>
    <w:rPr>
      <w:rFonts w:ascii="Times New Roman" w:hAnsi="Times New Roman"/>
      <w:sz w:val="28"/>
      <w:lang w:val="bg-BG"/>
    </w:rPr>
  </w:style>
  <w:style w:type="paragraph" w:styleId="ListContinue3">
    <w:name w:val="List Continue 3"/>
    <w:basedOn w:val="Normal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7D7D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7D12"/>
    <w:rPr>
      <w:rFonts w:ascii="HebarExtraLight" w:hAnsi="HebarExtraLight"/>
      <w:sz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TableColorful3">
    <w:name w:val="Table Colorful 3"/>
    <w:basedOn w:val="TableNormal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C6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rsid w:val="00825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F91"/>
    <w:rPr>
      <w:sz w:val="20"/>
    </w:rPr>
  </w:style>
  <w:style w:type="character" w:customStyle="1" w:styleId="CommentTextChar">
    <w:name w:val="Comment Text Char"/>
    <w:link w:val="CommentText"/>
    <w:rsid w:val="00825F91"/>
    <w:rPr>
      <w:rFonts w:ascii="HebarExtraLight" w:hAnsi="HebarExtraLight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25F91"/>
    <w:rPr>
      <w:b/>
      <w:bCs/>
    </w:rPr>
  </w:style>
  <w:style w:type="character" w:customStyle="1" w:styleId="CommentSubjectChar">
    <w:name w:val="Comment Subject Char"/>
    <w:link w:val="CommentSubject"/>
    <w:rsid w:val="00825F91"/>
    <w:rPr>
      <w:rFonts w:ascii="HebarExtraLight" w:hAnsi="HebarExtraLight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_au_plovdi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2291</Words>
  <Characters>13062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15323</CharactersWithSpaces>
  <SharedDoc>false</SharedDoc>
  <HLinks>
    <vt:vector size="12" baseType="variant">
      <vt:variant>
        <vt:i4>4784241</vt:i4>
      </vt:variant>
      <vt:variant>
        <vt:i4>9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6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4</cp:revision>
  <cp:lastPrinted>2020-01-23T11:46:00Z</cp:lastPrinted>
  <dcterms:created xsi:type="dcterms:W3CDTF">2019-12-21T16:59:00Z</dcterms:created>
  <dcterms:modified xsi:type="dcterms:W3CDTF">2020-01-24T07:12:00Z</dcterms:modified>
</cp:coreProperties>
</file>