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1" w:rsidRPr="004B3FA1" w:rsidRDefault="004B3FA1" w:rsidP="004B3FA1">
      <w:pPr>
        <w:rPr>
          <w:lang w:val="en-US"/>
        </w:rPr>
      </w:pPr>
    </w:p>
    <w:p w:rsidR="004B3FA1" w:rsidRPr="004B3FA1" w:rsidRDefault="004B3FA1" w:rsidP="004B3FA1">
      <w:pPr>
        <w:rPr>
          <w:b/>
        </w:rPr>
      </w:pPr>
      <w:r w:rsidRPr="004B3FA1">
        <w:rPr>
          <w:b/>
        </w:rPr>
        <w:t xml:space="preserve">Текущи проекти за допълнително споразумение </w:t>
      </w:r>
      <w:r w:rsidR="007C0BD5">
        <w:rPr>
          <w:b/>
        </w:rPr>
        <w:t>от 2018 и 2019 г за финансиране през 2020</w:t>
      </w:r>
      <w:r w:rsidRPr="004B3FA1">
        <w:rPr>
          <w:b/>
        </w:rPr>
        <w:t xml:space="preserve"> г.</w:t>
      </w:r>
    </w:p>
    <w:tbl>
      <w:tblPr>
        <w:tblW w:w="1561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119"/>
        <w:gridCol w:w="2068"/>
        <w:gridCol w:w="2806"/>
        <w:gridCol w:w="1812"/>
      </w:tblGrid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№</w:t>
            </w:r>
          </w:p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по ред</w:t>
            </w: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№ проект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Проектопредложение тема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катедра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Научен ръководител/ оперативен ръководител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4B3FA1">
            <w:pPr>
              <w:rPr>
                <w:b/>
              </w:rPr>
            </w:pPr>
            <w:r w:rsidRPr="004B3FA1">
              <w:rPr>
                <w:b/>
              </w:rPr>
              <w:t>сума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lang w:val="ru-RU"/>
              </w:rPr>
            </w:pPr>
            <w:r w:rsidRPr="004B3FA1">
              <w:rPr>
                <w:lang w:val="ru-RU"/>
              </w:rPr>
              <w:t>08-17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proofErr w:type="spellStart"/>
            <w:r w:rsidRPr="004B3FA1">
              <w:t>Хербицидна</w:t>
            </w:r>
            <w:proofErr w:type="spellEnd"/>
            <w:r w:rsidRPr="004B3FA1">
              <w:t xml:space="preserve"> </w:t>
            </w:r>
            <w:proofErr w:type="spellStart"/>
            <w:r w:rsidRPr="004B3FA1">
              <w:t>фитотоксичност</w:t>
            </w:r>
            <w:proofErr w:type="spellEnd"/>
            <w:r w:rsidRPr="004B3FA1">
              <w:t xml:space="preserve"> при слънчоглед, рапица и обикновена тиква и възможности за преодоляването й чрез </w:t>
            </w:r>
            <w:proofErr w:type="spellStart"/>
            <w:r w:rsidRPr="004B3FA1">
              <w:t>биостимуланти</w:t>
            </w:r>
            <w:proofErr w:type="spellEnd"/>
            <w:r w:rsidRPr="004B3FA1">
              <w:t xml:space="preserve"> и листни торове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B3FA1" w:rsidRPr="004B3FA1" w:rsidRDefault="004B3FA1" w:rsidP="004B3FA1">
            <w:r w:rsidRPr="004B3FA1">
              <w:t xml:space="preserve">Земеделие и </w:t>
            </w:r>
            <w:proofErr w:type="spellStart"/>
            <w:r w:rsidRPr="004B3FA1">
              <w:t>хербология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pPr>
              <w:rPr>
                <w:lang w:val="ru-RU"/>
              </w:rPr>
            </w:pPr>
            <w:r w:rsidRPr="004B3FA1">
              <w:rPr>
                <w:lang w:val="ru-RU"/>
              </w:rPr>
              <w:t xml:space="preserve">  д-р Н. </w:t>
            </w:r>
            <w:proofErr w:type="spellStart"/>
            <w:r w:rsidRPr="004B3FA1">
              <w:rPr>
                <w:lang w:val="ru-RU"/>
              </w:rPr>
              <w:t>Нешев</w:t>
            </w:r>
            <w:proofErr w:type="spellEnd"/>
            <w:r w:rsidRPr="004B3FA1">
              <w:rPr>
                <w:lang w:val="ru-RU"/>
              </w:rPr>
              <w:t xml:space="preserve"> /</w:t>
            </w:r>
          </w:p>
          <w:p w:rsidR="004B3FA1" w:rsidRPr="004B3FA1" w:rsidRDefault="004B3FA1" w:rsidP="004B3FA1">
            <w:pPr>
              <w:rPr>
                <w:lang w:val="ru-RU"/>
              </w:rPr>
            </w:pPr>
            <w:r w:rsidRPr="004B3FA1">
              <w:rPr>
                <w:lang w:val="ru-RU"/>
              </w:rPr>
              <w:t>ас</w:t>
            </w:r>
            <w:proofErr w:type="gramStart"/>
            <w:r w:rsidRPr="004B3FA1">
              <w:rPr>
                <w:lang w:val="ru-RU"/>
              </w:rPr>
              <w:t>.</w:t>
            </w:r>
            <w:proofErr w:type="gramEnd"/>
            <w:r w:rsidRPr="004B3FA1">
              <w:rPr>
                <w:lang w:val="ru-RU"/>
              </w:rPr>
              <w:t xml:space="preserve"> </w:t>
            </w:r>
            <w:proofErr w:type="gramStart"/>
            <w:r w:rsidRPr="004B3FA1">
              <w:rPr>
                <w:lang w:val="ru-RU"/>
              </w:rPr>
              <w:t>д</w:t>
            </w:r>
            <w:proofErr w:type="gramEnd"/>
            <w:r w:rsidRPr="004B3FA1">
              <w:rPr>
                <w:lang w:val="ru-RU"/>
              </w:rPr>
              <w:t>-р Д. Балабанова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4B3FA1">
              <w:rPr>
                <w:lang w:val="en-US"/>
              </w:rPr>
              <w:t>1500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06-18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Синтез на нови заместени </w:t>
            </w:r>
            <w:proofErr w:type="spellStart"/>
            <w:r w:rsidRPr="004B3FA1">
              <w:t>нафталимиди</w:t>
            </w:r>
            <w:proofErr w:type="spellEnd"/>
            <w:r w:rsidRPr="004B3FA1">
              <w:t xml:space="preserve"> с потенциална биологична активност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Обща химия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Доц. д-р Марин Маринов </w:t>
            </w:r>
            <w:r w:rsidRPr="004B3FA1">
              <w:rPr>
                <w:lang w:val="ru-RU"/>
              </w:rPr>
              <w:t>/</w:t>
            </w:r>
            <w:r w:rsidRPr="004B3FA1">
              <w:t xml:space="preserve"> гл.ас. д-р инж. Румяна </w:t>
            </w:r>
            <w:proofErr w:type="spellStart"/>
            <w:r w:rsidRPr="004B3FA1">
              <w:t>Проданова-Камалиева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  <w:rPr>
                <w:lang w:val="en-US"/>
              </w:rPr>
            </w:pPr>
            <w:r w:rsidRPr="004B3FA1">
              <w:t>4</w:t>
            </w:r>
            <w:r w:rsidRPr="004B3FA1">
              <w:rPr>
                <w:lang w:val="en-US"/>
              </w:rPr>
              <w:t>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07-18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>Определяне съдържанието на някои радиоактивни и тежки метали в три вида диворастящи гъби /</w:t>
            </w:r>
            <w:proofErr w:type="spellStart"/>
            <w:r w:rsidRPr="004B3FA1">
              <w:rPr>
                <w:lang w:val="en-US"/>
              </w:rPr>
              <w:t>Morchelld</w:t>
            </w:r>
            <w:proofErr w:type="spellEnd"/>
            <w:r w:rsidRPr="004B3FA1">
              <w:t xml:space="preserve"> </w:t>
            </w:r>
            <w:proofErr w:type="spellStart"/>
            <w:r w:rsidRPr="004B3FA1">
              <w:rPr>
                <w:lang w:val="en-US"/>
              </w:rPr>
              <w:t>esculenta</w:t>
            </w:r>
            <w:proofErr w:type="spellEnd"/>
            <w:r w:rsidRPr="004B3FA1">
              <w:t>/</w:t>
            </w:r>
            <w:r w:rsidRPr="004B3FA1">
              <w:rPr>
                <w:lang w:val="en-US"/>
              </w:rPr>
              <w:t>L</w:t>
            </w:r>
            <w:r w:rsidRPr="004B3FA1">
              <w:t xml:space="preserve">/ </w:t>
            </w:r>
            <w:proofErr w:type="spellStart"/>
            <w:r w:rsidRPr="004B3FA1">
              <w:rPr>
                <w:lang w:val="en-US"/>
              </w:rPr>
              <w:t>Pers</w:t>
            </w:r>
            <w:proofErr w:type="spellEnd"/>
            <w:r w:rsidRPr="004B3FA1">
              <w:t xml:space="preserve">., </w:t>
            </w:r>
            <w:proofErr w:type="spellStart"/>
            <w:r w:rsidRPr="004B3FA1">
              <w:rPr>
                <w:lang w:val="en-US"/>
              </w:rPr>
              <w:t>Suillus</w:t>
            </w:r>
            <w:proofErr w:type="spellEnd"/>
            <w:r w:rsidRPr="004B3FA1">
              <w:t xml:space="preserve"> </w:t>
            </w:r>
            <w:proofErr w:type="spellStart"/>
            <w:r w:rsidRPr="004B3FA1">
              <w:rPr>
                <w:lang w:val="en-US"/>
              </w:rPr>
              <w:t>luteus</w:t>
            </w:r>
            <w:proofErr w:type="spellEnd"/>
            <w:r w:rsidRPr="004B3FA1">
              <w:t xml:space="preserve"> /</w:t>
            </w:r>
            <w:r w:rsidRPr="004B3FA1">
              <w:rPr>
                <w:lang w:val="en-US"/>
              </w:rPr>
              <w:t>L</w:t>
            </w:r>
            <w:r w:rsidRPr="004B3FA1">
              <w:t xml:space="preserve">/ </w:t>
            </w:r>
            <w:proofErr w:type="spellStart"/>
            <w:r w:rsidRPr="004B3FA1">
              <w:rPr>
                <w:lang w:val="en-US"/>
              </w:rPr>
              <w:t>Roussel</w:t>
            </w:r>
            <w:proofErr w:type="spellEnd"/>
            <w:r w:rsidRPr="004B3FA1">
              <w:t xml:space="preserve">, </w:t>
            </w:r>
            <w:proofErr w:type="spellStart"/>
            <w:r w:rsidRPr="004B3FA1">
              <w:rPr>
                <w:lang w:val="en-US"/>
              </w:rPr>
              <w:t>Hydnum</w:t>
            </w:r>
            <w:proofErr w:type="spellEnd"/>
            <w:r w:rsidRPr="004B3FA1">
              <w:t xml:space="preserve"> </w:t>
            </w:r>
            <w:proofErr w:type="spellStart"/>
            <w:r w:rsidRPr="004B3FA1">
              <w:rPr>
                <w:lang w:val="en-US"/>
              </w:rPr>
              <w:t>repandum</w:t>
            </w:r>
            <w:proofErr w:type="spellEnd"/>
            <w:r w:rsidRPr="004B3FA1">
              <w:t xml:space="preserve"> </w:t>
            </w:r>
            <w:r w:rsidRPr="004B3FA1">
              <w:rPr>
                <w:lang w:val="en-US"/>
              </w:rPr>
              <w:t>L</w:t>
            </w:r>
            <w:r w:rsidRPr="004B3FA1">
              <w:t>./ от района на Баташка планина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Доц. д-р Мария Лачева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  <w:rPr>
                <w:lang w:val="en-US"/>
              </w:rPr>
            </w:pPr>
            <w:r w:rsidRPr="004B3FA1">
              <w:t>3500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08-18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Проучване на майчините стада при месодайните породи </w:t>
            </w:r>
            <w:proofErr w:type="spellStart"/>
            <w:r w:rsidRPr="004B3FA1">
              <w:t>Абердин</w:t>
            </w:r>
            <w:proofErr w:type="spellEnd"/>
            <w:r w:rsidRPr="004B3FA1">
              <w:t xml:space="preserve"> </w:t>
            </w:r>
            <w:proofErr w:type="spellStart"/>
            <w:r w:rsidRPr="004B3FA1">
              <w:t>ангус</w:t>
            </w:r>
            <w:proofErr w:type="spellEnd"/>
            <w:r w:rsidRPr="004B3FA1">
              <w:t xml:space="preserve"> и </w:t>
            </w:r>
            <w:proofErr w:type="spellStart"/>
            <w:r w:rsidRPr="004B3FA1">
              <w:t>Лимузин</w:t>
            </w:r>
            <w:proofErr w:type="spellEnd"/>
            <w:r w:rsidRPr="004B3FA1">
              <w:t>, отглеждани в България, във връзка с ефективността на производство на отбити телета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Проф. д-р Васил Николов</w:t>
            </w:r>
            <w:r w:rsidRPr="004B3FA1">
              <w:rPr>
                <w:lang w:val="ru-RU"/>
              </w:rPr>
              <w:t xml:space="preserve">/ </w:t>
            </w:r>
            <w:r w:rsidRPr="004B3FA1">
              <w:t>ас. д-р Св. Карамфилов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  <w:rPr>
                <w:lang w:val="en-US"/>
              </w:rPr>
            </w:pPr>
            <w:r w:rsidRPr="004B3FA1">
              <w:rPr>
                <w:lang w:val="en-US"/>
              </w:rPr>
              <w:t>2000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11-18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Изследване на репродуктивната биология и </w:t>
            </w:r>
            <w:proofErr w:type="spellStart"/>
            <w:r w:rsidRPr="004B3FA1">
              <w:t>фитохимичен</w:t>
            </w:r>
            <w:proofErr w:type="spellEnd"/>
            <w:r w:rsidRPr="004B3FA1">
              <w:t xml:space="preserve"> състав на някои лечебни и ендемични растения, разпространени във флората на България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Ботаника и агрометеорология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Гл. ас. д-р Иванка Семерджиева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  <w:rPr>
                <w:lang w:val="en-US"/>
              </w:rPr>
            </w:pPr>
            <w:r w:rsidRPr="004B3FA1">
              <w:t>8</w:t>
            </w:r>
            <w:r w:rsidRPr="004B3FA1">
              <w:rPr>
                <w:lang w:val="en-US"/>
              </w:rPr>
              <w:t>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12-18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Агробиологична оценка на възможностите за приложение на натурални </w:t>
            </w:r>
            <w:proofErr w:type="spellStart"/>
            <w:r w:rsidRPr="004B3FA1">
              <w:t>хумати</w:t>
            </w:r>
            <w:proofErr w:type="spellEnd"/>
            <w:r w:rsidRPr="004B3FA1">
              <w:t xml:space="preserve"> и </w:t>
            </w:r>
            <w:proofErr w:type="spellStart"/>
            <w:r w:rsidRPr="004B3FA1">
              <w:t>пиролизен</w:t>
            </w:r>
            <w:proofErr w:type="spellEnd"/>
            <w:r w:rsidRPr="004B3FA1">
              <w:t xml:space="preserve"> остатък при производството на ябълкови подложки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Овощарство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Доц. д-р Галя </w:t>
            </w:r>
            <w:proofErr w:type="spellStart"/>
            <w:r w:rsidRPr="004B3FA1">
              <w:t>Добревска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2500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14-18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Оценка на потенциала на нови цинк-съдържащи листни </w:t>
            </w:r>
            <w:proofErr w:type="spellStart"/>
            <w:r w:rsidRPr="004B3FA1">
              <w:t>наноторове</w:t>
            </w:r>
            <w:proofErr w:type="spellEnd"/>
            <w:r w:rsidRPr="004B3FA1">
              <w:t xml:space="preserve"> за повишаване на добива от основни селскостопански култури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Земеделие и </w:t>
            </w:r>
            <w:proofErr w:type="spellStart"/>
            <w:r w:rsidRPr="004B3FA1">
              <w:t>хербология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Проф. д-р Тоньо Тонев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15000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15-18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>Отглеждане на салата в неотопляеми оранжерии и на открито в условията на преход към биологично производство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Градинарство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Доц. д-р Костадин Костадинов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15000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</w:t>
            </w:r>
            <w:r w:rsidRPr="004B3FA1">
              <w:rPr>
                <w:lang w:val="en-US"/>
              </w:rPr>
              <w:t>3</w:t>
            </w:r>
            <w:r w:rsidRPr="004B3FA1">
              <w:t>-19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Агробиологично изпитване на </w:t>
            </w:r>
            <w:proofErr w:type="spellStart"/>
            <w:r w:rsidRPr="004B3FA1">
              <w:t>новоинтродуцирани</w:t>
            </w:r>
            <w:proofErr w:type="spellEnd"/>
            <w:r w:rsidRPr="004B3FA1">
              <w:t xml:space="preserve"> подложки за сливови и кайсиеви сортове в насаждение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кат. Овощарство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доц. д-р Антон Йорданов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3500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01-19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>Проучване върху месодайните характеристики на агнета и ярета от местни породи отглеждани при планински условия, с оглед получаване на леки кланични трупове по системата SEUROP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Кат. Жив. науки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гл. ас. д-р Атанас Вучков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6300</w:t>
            </w:r>
          </w:p>
          <w:p w:rsidR="004B3FA1" w:rsidRPr="004B3FA1" w:rsidRDefault="004B3FA1" w:rsidP="007C0BD5">
            <w:pPr>
              <w:jc w:val="center"/>
            </w:pP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</w:t>
            </w:r>
            <w:r w:rsidRPr="004B3FA1">
              <w:rPr>
                <w:lang w:val="en-US"/>
              </w:rPr>
              <w:t>0</w:t>
            </w:r>
            <w:r w:rsidRPr="004B3FA1">
              <w:t>-19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>Изследване режима на температурните инверсии за целите на земеделското производство в Пловдивски район в условията на климатични промени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Кат. Ботаника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доц. д-р</w:t>
            </w:r>
            <w:r w:rsidRPr="004B3FA1">
              <w:rPr>
                <w:lang w:val="en-US"/>
              </w:rPr>
              <w:t xml:space="preserve"> </w:t>
            </w:r>
            <w:r w:rsidRPr="004B3FA1">
              <w:t>Дафинка Иванова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4000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</w:t>
            </w:r>
            <w:r w:rsidRPr="004B3FA1">
              <w:rPr>
                <w:lang w:val="en-US"/>
              </w:rPr>
              <w:t>1</w:t>
            </w:r>
            <w:r w:rsidRPr="004B3FA1">
              <w:t>-19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pPr>
              <w:rPr>
                <w:lang w:val="ru-RU"/>
              </w:rPr>
            </w:pPr>
            <w:r w:rsidRPr="004B3FA1">
              <w:t xml:space="preserve">Проучване на възможностите за отглеждане на български   сортове  </w:t>
            </w:r>
            <w:proofErr w:type="spellStart"/>
            <w:r w:rsidRPr="004B3FA1">
              <w:t>годжи</w:t>
            </w:r>
            <w:proofErr w:type="spellEnd"/>
            <w:r w:rsidRPr="004B3FA1">
              <w:t xml:space="preserve">   бери  при  условията  на  Пловдив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кат. Овощарство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Гл. ас. д-р Хр. </w:t>
            </w:r>
            <w:proofErr w:type="spellStart"/>
            <w:r w:rsidRPr="004B3FA1">
              <w:t>Джугалов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4000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</w:t>
            </w:r>
            <w:r w:rsidRPr="004B3FA1">
              <w:rPr>
                <w:lang w:val="en-US"/>
              </w:rPr>
              <w:t>2</w:t>
            </w:r>
            <w:r w:rsidRPr="004B3FA1">
              <w:t>-19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Изследване възможностите на SCS-метода за синтез на нанесени </w:t>
            </w:r>
            <w:proofErr w:type="spellStart"/>
            <w:r w:rsidRPr="004B3FA1">
              <w:t>оксидни</w:t>
            </w:r>
            <w:proofErr w:type="spellEnd"/>
            <w:r w:rsidRPr="004B3FA1">
              <w:t xml:space="preserve"> катализатори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Кат. Обща химия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>доц. д-р Димитър Димитров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  <w:rPr>
                <w:lang w:val="en-US"/>
              </w:rPr>
            </w:pPr>
            <w:r w:rsidRPr="004B3FA1">
              <w:t>4000</w:t>
            </w:r>
          </w:p>
          <w:p w:rsidR="004B3FA1" w:rsidRPr="004B3FA1" w:rsidRDefault="004B3FA1" w:rsidP="007C0BD5">
            <w:pPr>
              <w:jc w:val="center"/>
            </w:pP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en-US"/>
              </w:rPr>
            </w:pPr>
            <w:r w:rsidRPr="004B3FA1">
              <w:rPr>
                <w:bCs/>
                <w:lang w:val="en-US"/>
              </w:rPr>
              <w:t>16-18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ru-RU"/>
              </w:rPr>
            </w:pPr>
            <w:proofErr w:type="spellStart"/>
            <w:r w:rsidRPr="004B3FA1">
              <w:rPr>
                <w:bCs/>
                <w:lang w:val="ru-RU"/>
              </w:rPr>
              <w:t>Понижаване</w:t>
            </w:r>
            <w:proofErr w:type="spellEnd"/>
            <w:r w:rsidRPr="004B3FA1">
              <w:rPr>
                <w:bCs/>
                <w:lang w:val="ru-RU"/>
              </w:rPr>
              <w:t xml:space="preserve"> на </w:t>
            </w:r>
            <w:proofErr w:type="spellStart"/>
            <w:r w:rsidRPr="004B3FA1">
              <w:rPr>
                <w:bCs/>
                <w:lang w:val="ru-RU"/>
              </w:rPr>
              <w:t>оксидативните</w:t>
            </w:r>
            <w:proofErr w:type="spellEnd"/>
            <w:r w:rsidRPr="004B3FA1">
              <w:rPr>
                <w:bCs/>
                <w:lang w:val="ru-RU"/>
              </w:rPr>
              <w:t xml:space="preserve"> </w:t>
            </w:r>
            <w:proofErr w:type="spellStart"/>
            <w:r w:rsidRPr="004B3FA1">
              <w:rPr>
                <w:bCs/>
                <w:lang w:val="ru-RU"/>
              </w:rPr>
              <w:t>увреждания</w:t>
            </w:r>
            <w:proofErr w:type="spellEnd"/>
            <w:r w:rsidRPr="004B3FA1">
              <w:rPr>
                <w:bCs/>
                <w:lang w:val="ru-RU"/>
              </w:rPr>
              <w:t xml:space="preserve"> на </w:t>
            </w:r>
            <w:proofErr w:type="spellStart"/>
            <w:r w:rsidRPr="004B3FA1">
              <w:rPr>
                <w:bCs/>
                <w:lang w:val="ru-RU"/>
              </w:rPr>
              <w:t>спермата</w:t>
            </w:r>
            <w:proofErr w:type="spellEnd"/>
            <w:r w:rsidRPr="004B3FA1">
              <w:rPr>
                <w:bCs/>
                <w:lang w:val="ru-RU"/>
              </w:rPr>
              <w:t xml:space="preserve"> от </w:t>
            </w:r>
            <w:proofErr w:type="spellStart"/>
            <w:r w:rsidRPr="004B3FA1">
              <w:rPr>
                <w:bCs/>
                <w:lang w:val="ru-RU"/>
              </w:rPr>
              <w:t>Мускусни</w:t>
            </w:r>
            <w:proofErr w:type="spellEnd"/>
            <w:r w:rsidRPr="004B3FA1">
              <w:rPr>
                <w:bCs/>
                <w:lang w:val="ru-RU"/>
              </w:rPr>
              <w:t xml:space="preserve"> </w:t>
            </w:r>
            <w:proofErr w:type="spellStart"/>
            <w:r w:rsidRPr="004B3FA1">
              <w:rPr>
                <w:bCs/>
                <w:lang w:val="ru-RU"/>
              </w:rPr>
              <w:t>патоци</w:t>
            </w:r>
            <w:proofErr w:type="spellEnd"/>
            <w:r w:rsidRPr="004B3FA1">
              <w:rPr>
                <w:bCs/>
                <w:lang w:val="ru-RU"/>
              </w:rPr>
              <w:t xml:space="preserve"> чрез </w:t>
            </w:r>
            <w:proofErr w:type="spellStart"/>
            <w:r w:rsidRPr="004B3FA1">
              <w:rPr>
                <w:bCs/>
                <w:lang w:val="ru-RU"/>
              </w:rPr>
              <w:t>добавяне</w:t>
            </w:r>
            <w:proofErr w:type="spellEnd"/>
            <w:r w:rsidRPr="004B3FA1">
              <w:rPr>
                <w:bCs/>
                <w:lang w:val="ru-RU"/>
              </w:rPr>
              <w:t xml:space="preserve"> на </w:t>
            </w:r>
            <w:proofErr w:type="spellStart"/>
            <w:r w:rsidRPr="004B3FA1">
              <w:rPr>
                <w:bCs/>
                <w:lang w:val="ru-RU"/>
              </w:rPr>
              <w:t>антиоксиданти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Животновъдни науки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Проф. д-р В. </w:t>
            </w:r>
            <w:proofErr w:type="spellStart"/>
            <w:r w:rsidRPr="004B3FA1">
              <w:t>Герзилов</w:t>
            </w:r>
            <w:proofErr w:type="spellEnd"/>
            <w:r w:rsidRPr="004B3FA1">
              <w:t>/гл. ас. д-р П. Петров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3 000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ru-RU"/>
              </w:rPr>
            </w:pPr>
            <w:proofErr w:type="spellStart"/>
            <w:r w:rsidRPr="004B3FA1">
              <w:rPr>
                <w:bCs/>
                <w:lang w:val="ru-RU"/>
              </w:rPr>
              <w:t>Студентско</w:t>
            </w:r>
            <w:proofErr w:type="spellEnd"/>
            <w:r w:rsidRPr="004B3FA1">
              <w:rPr>
                <w:bCs/>
                <w:lang w:val="ru-RU"/>
              </w:rPr>
              <w:t xml:space="preserve"> </w:t>
            </w:r>
            <w:proofErr w:type="spellStart"/>
            <w:r w:rsidRPr="004B3FA1">
              <w:rPr>
                <w:bCs/>
                <w:lang w:val="ru-RU"/>
              </w:rPr>
              <w:t>художествено</w:t>
            </w:r>
            <w:proofErr w:type="spellEnd"/>
            <w:r w:rsidRPr="004B3FA1">
              <w:rPr>
                <w:bCs/>
                <w:lang w:val="ru-RU"/>
              </w:rPr>
              <w:t xml:space="preserve"> творчество „</w:t>
            </w:r>
            <w:proofErr w:type="spellStart"/>
            <w:r w:rsidRPr="004B3FA1">
              <w:rPr>
                <w:bCs/>
                <w:lang w:val="ru-RU"/>
              </w:rPr>
              <w:t>Аграрен</w:t>
            </w:r>
            <w:proofErr w:type="spellEnd"/>
            <w:r w:rsidRPr="004B3FA1">
              <w:rPr>
                <w:bCs/>
                <w:lang w:val="ru-RU"/>
              </w:rPr>
              <w:t xml:space="preserve"> университе</w:t>
            </w:r>
            <w:proofErr w:type="gramStart"/>
            <w:r w:rsidRPr="004B3FA1">
              <w:rPr>
                <w:bCs/>
                <w:lang w:val="ru-RU"/>
              </w:rPr>
              <w:t>т-</w:t>
            </w:r>
            <w:proofErr w:type="gramEnd"/>
            <w:r w:rsidRPr="004B3FA1">
              <w:rPr>
                <w:bCs/>
                <w:lang w:val="ru-RU"/>
              </w:rPr>
              <w:t xml:space="preserve"> букет от </w:t>
            </w:r>
            <w:proofErr w:type="spellStart"/>
            <w:r w:rsidRPr="004B3FA1">
              <w:rPr>
                <w:bCs/>
                <w:lang w:val="ru-RU"/>
              </w:rPr>
              <w:t>култури</w:t>
            </w:r>
            <w:proofErr w:type="spellEnd"/>
            <w:r w:rsidRPr="004B3FA1">
              <w:rPr>
                <w:bCs/>
                <w:lang w:val="ru-RU"/>
              </w:rPr>
              <w:t>“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/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3000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ru-RU"/>
              </w:rPr>
            </w:pPr>
            <w:proofErr w:type="spellStart"/>
            <w:r w:rsidRPr="004B3FA1">
              <w:rPr>
                <w:bCs/>
                <w:lang w:val="ru-RU"/>
              </w:rPr>
              <w:t>Студентски</w:t>
            </w:r>
            <w:proofErr w:type="spellEnd"/>
            <w:r w:rsidRPr="004B3FA1">
              <w:rPr>
                <w:bCs/>
                <w:lang w:val="ru-RU"/>
              </w:rPr>
              <w:t xml:space="preserve"> </w:t>
            </w:r>
            <w:proofErr w:type="spellStart"/>
            <w:r w:rsidRPr="004B3FA1">
              <w:rPr>
                <w:bCs/>
                <w:lang w:val="ru-RU"/>
              </w:rPr>
              <w:t>спортни</w:t>
            </w:r>
            <w:proofErr w:type="spellEnd"/>
            <w:r w:rsidRPr="004B3FA1">
              <w:rPr>
                <w:bCs/>
                <w:lang w:val="ru-RU"/>
              </w:rPr>
              <w:t xml:space="preserve"> дни-2020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ДЕПС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/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3000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/>
          <w:p w:rsidR="004B3FA1" w:rsidRPr="004B3FA1" w:rsidRDefault="004B3FA1" w:rsidP="004B3FA1">
            <w:r w:rsidRPr="004B3FA1">
              <w:t>Градинарство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/>
          <w:p w:rsidR="004B3FA1" w:rsidRPr="004B3FA1" w:rsidRDefault="004B3FA1" w:rsidP="004B3FA1">
            <w:r w:rsidRPr="004B3FA1">
              <w:t>Доц. д-р Валерия Иванова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4000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pPr>
              <w:rPr>
                <w:bCs/>
                <w:lang w:val="en-US"/>
              </w:rPr>
            </w:pP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>Студентско научно творчество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/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2000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19-18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>Създаване на център за изследване и опазване на аграрните традиции към музейната сбирка на АУ-Пловдив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Туризъм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Гл. ас. д-р В. </w:t>
            </w:r>
            <w:proofErr w:type="spellStart"/>
            <w:r w:rsidRPr="004B3FA1">
              <w:t>Сукарев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rPr>
                <w:lang w:val="en-US"/>
              </w:rPr>
              <w:t>2</w:t>
            </w:r>
            <w:r w:rsidRPr="004B3FA1">
              <w:t xml:space="preserve"> 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4B3FA1" w:rsidRDefault="004B3FA1" w:rsidP="004B3FA1">
            <w:r w:rsidRPr="004B3FA1">
              <w:t>17-12</w:t>
            </w:r>
          </w:p>
        </w:tc>
        <w:tc>
          <w:tcPr>
            <w:tcW w:w="7119" w:type="dxa"/>
            <w:shd w:val="clear" w:color="auto" w:fill="auto"/>
          </w:tcPr>
          <w:p w:rsidR="004B3FA1" w:rsidRPr="004B3FA1" w:rsidRDefault="004B3FA1" w:rsidP="004B3FA1">
            <w:r w:rsidRPr="004B3FA1">
              <w:t xml:space="preserve">Подкрепа на </w:t>
            </w:r>
            <w:proofErr w:type="spellStart"/>
            <w:r w:rsidRPr="004B3FA1">
              <w:t>публикационната</w:t>
            </w:r>
            <w:proofErr w:type="spellEnd"/>
            <w:r w:rsidRPr="004B3FA1">
              <w:t xml:space="preserve"> дейност на преподавателите на  АУ-Пловдив</w:t>
            </w:r>
          </w:p>
        </w:tc>
        <w:tc>
          <w:tcPr>
            <w:tcW w:w="2068" w:type="dxa"/>
            <w:shd w:val="clear" w:color="auto" w:fill="auto"/>
          </w:tcPr>
          <w:p w:rsidR="004B3FA1" w:rsidRPr="004B3FA1" w:rsidRDefault="004B3FA1" w:rsidP="004B3FA1">
            <w:r w:rsidRPr="004B3FA1">
              <w:t>УС на ЦНИ</w:t>
            </w:r>
          </w:p>
        </w:tc>
        <w:tc>
          <w:tcPr>
            <w:tcW w:w="2806" w:type="dxa"/>
            <w:shd w:val="clear" w:color="auto" w:fill="auto"/>
          </w:tcPr>
          <w:p w:rsidR="004B3FA1" w:rsidRPr="004B3FA1" w:rsidRDefault="004B3FA1" w:rsidP="004B3FA1"/>
        </w:tc>
        <w:tc>
          <w:tcPr>
            <w:tcW w:w="1812" w:type="dxa"/>
            <w:shd w:val="clear" w:color="auto" w:fill="auto"/>
          </w:tcPr>
          <w:p w:rsidR="004B3FA1" w:rsidRPr="004B3FA1" w:rsidRDefault="004B3FA1" w:rsidP="007C0BD5">
            <w:pPr>
              <w:jc w:val="center"/>
            </w:pPr>
            <w:r w:rsidRPr="004B3FA1">
              <w:t>25000</w:t>
            </w:r>
          </w:p>
        </w:tc>
      </w:tr>
      <w:tr w:rsidR="004B3FA1" w:rsidRPr="004B3FA1" w:rsidTr="00FD0A05">
        <w:tc>
          <w:tcPr>
            <w:tcW w:w="817" w:type="dxa"/>
            <w:shd w:val="clear" w:color="auto" w:fill="auto"/>
          </w:tcPr>
          <w:p w:rsidR="004B3FA1" w:rsidRPr="004B3FA1" w:rsidRDefault="004B3FA1" w:rsidP="004B3FA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  <w:shd w:val="clear" w:color="auto" w:fill="auto"/>
          </w:tcPr>
          <w:p w:rsidR="004B3FA1" w:rsidRPr="00C54984" w:rsidRDefault="004B3FA1" w:rsidP="00FD0A05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54984">
              <w:rPr>
                <w:rFonts w:ascii="Times New Roman" w:hAnsi="Times New Roman" w:cs="Times New Roman"/>
                <w:bCs/>
                <w:lang w:val="ru-RU"/>
              </w:rPr>
              <w:t>06-19</w:t>
            </w:r>
          </w:p>
        </w:tc>
        <w:tc>
          <w:tcPr>
            <w:tcW w:w="7119" w:type="dxa"/>
            <w:shd w:val="clear" w:color="auto" w:fill="auto"/>
          </w:tcPr>
          <w:p w:rsidR="004B3FA1" w:rsidRPr="00C54984" w:rsidRDefault="004B3FA1" w:rsidP="00FD0A05">
            <w:pPr>
              <w:spacing w:after="120"/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54984">
              <w:rPr>
                <w:rFonts w:ascii="Times New Roman" w:hAnsi="Times New Roman" w:cs="Times New Roman"/>
                <w:bCs/>
                <w:lang w:val="ru-RU"/>
              </w:rPr>
              <w:t>Мобилен</w:t>
            </w:r>
            <w:proofErr w:type="gramEnd"/>
            <w:r w:rsidRPr="00C54984">
              <w:rPr>
                <w:rFonts w:ascii="Times New Roman" w:hAnsi="Times New Roman" w:cs="Times New Roman"/>
                <w:bCs/>
                <w:lang w:val="ru-RU"/>
              </w:rPr>
              <w:t xml:space="preserve"> интерактивен </w:t>
            </w:r>
            <w:proofErr w:type="spellStart"/>
            <w:r w:rsidRPr="00C54984">
              <w:rPr>
                <w:rFonts w:ascii="Times New Roman" w:hAnsi="Times New Roman" w:cs="Times New Roman"/>
                <w:bCs/>
                <w:lang w:val="ru-RU"/>
              </w:rPr>
              <w:t>определител</w:t>
            </w:r>
            <w:proofErr w:type="spellEnd"/>
            <w:r w:rsidRPr="00C54984"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proofErr w:type="spellStart"/>
            <w:r w:rsidRPr="00C54984">
              <w:rPr>
                <w:rFonts w:ascii="Times New Roman" w:hAnsi="Times New Roman" w:cs="Times New Roman"/>
                <w:bCs/>
                <w:lang w:val="ru-RU"/>
              </w:rPr>
              <w:t>местни</w:t>
            </w:r>
            <w:proofErr w:type="spellEnd"/>
            <w:r w:rsidRPr="00C54984">
              <w:rPr>
                <w:rFonts w:ascii="Times New Roman" w:hAnsi="Times New Roman" w:cs="Times New Roman"/>
                <w:bCs/>
                <w:lang w:val="ru-RU"/>
              </w:rPr>
              <w:t xml:space="preserve"> и </w:t>
            </w:r>
            <w:proofErr w:type="spellStart"/>
            <w:r w:rsidRPr="00C54984">
              <w:rPr>
                <w:rFonts w:ascii="Times New Roman" w:hAnsi="Times New Roman" w:cs="Times New Roman"/>
                <w:bCs/>
                <w:lang w:val="ru-RU"/>
              </w:rPr>
              <w:t>чужди</w:t>
            </w:r>
            <w:proofErr w:type="spellEnd"/>
            <w:r w:rsidRPr="00C54984">
              <w:rPr>
                <w:rFonts w:ascii="Times New Roman" w:hAnsi="Times New Roman" w:cs="Times New Roman"/>
                <w:bCs/>
                <w:lang w:val="ru-RU"/>
              </w:rPr>
              <w:t xml:space="preserve"> растения в </w:t>
            </w:r>
            <w:proofErr w:type="spellStart"/>
            <w:r w:rsidRPr="00C54984">
              <w:rPr>
                <w:rFonts w:ascii="Times New Roman" w:hAnsi="Times New Roman" w:cs="Times New Roman"/>
                <w:bCs/>
                <w:lang w:val="ru-RU"/>
              </w:rPr>
              <w:t>България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4B3FA1" w:rsidRPr="00C54984" w:rsidRDefault="004B3FA1" w:rsidP="00FD0A05">
            <w:pPr>
              <w:rPr>
                <w:rFonts w:ascii="Times New Roman" w:hAnsi="Times New Roman" w:cs="Times New Roman"/>
              </w:rPr>
            </w:pPr>
            <w:r w:rsidRPr="00C54984">
              <w:rPr>
                <w:rFonts w:ascii="Times New Roman" w:hAnsi="Times New Roman" w:cs="Times New Roman"/>
              </w:rPr>
              <w:t>Ботаника и агрометеорология</w:t>
            </w:r>
          </w:p>
          <w:p w:rsidR="004B3FA1" w:rsidRPr="00C54984" w:rsidRDefault="004B3FA1" w:rsidP="00FD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4B3FA1" w:rsidRPr="00C54984" w:rsidRDefault="004B3FA1" w:rsidP="00FD0A05">
            <w:pPr>
              <w:rPr>
                <w:rFonts w:ascii="Times New Roman" w:hAnsi="Times New Roman" w:cs="Times New Roman"/>
              </w:rPr>
            </w:pPr>
            <w:r w:rsidRPr="00C54984">
              <w:rPr>
                <w:rFonts w:ascii="Times New Roman" w:hAnsi="Times New Roman" w:cs="Times New Roman"/>
              </w:rPr>
              <w:t>доц. д-р Кирил Стоянов</w:t>
            </w:r>
          </w:p>
        </w:tc>
        <w:tc>
          <w:tcPr>
            <w:tcW w:w="1812" w:type="dxa"/>
            <w:shd w:val="clear" w:color="auto" w:fill="auto"/>
          </w:tcPr>
          <w:p w:rsidR="004B3FA1" w:rsidRPr="004B3FA1" w:rsidRDefault="00590FCB" w:rsidP="007C0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B3FA1">
              <w:rPr>
                <w:lang w:val="en-US"/>
              </w:rPr>
              <w:t>000</w:t>
            </w:r>
          </w:p>
        </w:tc>
      </w:tr>
    </w:tbl>
    <w:p w:rsidR="004B3FA1" w:rsidRPr="004B3FA1" w:rsidRDefault="004B3FA1" w:rsidP="004B3FA1">
      <w:pPr>
        <w:rPr>
          <w:lang w:val="en-US"/>
        </w:rPr>
      </w:pPr>
    </w:p>
    <w:p w:rsidR="004B3FA1" w:rsidRPr="004B3FA1" w:rsidRDefault="004B3FA1" w:rsidP="004B3FA1">
      <w:pPr>
        <w:rPr>
          <w:lang w:val="en-US"/>
        </w:rPr>
      </w:pPr>
    </w:p>
    <w:p w:rsidR="004B3FA1" w:rsidRPr="004B3FA1" w:rsidRDefault="004B3FA1">
      <w:pPr>
        <w:rPr>
          <w:lang w:val="en-US"/>
        </w:rPr>
      </w:pPr>
    </w:p>
    <w:sectPr w:rsidR="004B3FA1" w:rsidRPr="004B3FA1" w:rsidSect="004B3F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E"/>
    <w:rsid w:val="00225995"/>
    <w:rsid w:val="0042332E"/>
    <w:rsid w:val="004B3FA1"/>
    <w:rsid w:val="00590FCB"/>
    <w:rsid w:val="007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4</cp:revision>
  <dcterms:created xsi:type="dcterms:W3CDTF">2020-01-20T07:06:00Z</dcterms:created>
  <dcterms:modified xsi:type="dcterms:W3CDTF">2020-01-21T11:46:00Z</dcterms:modified>
</cp:coreProperties>
</file>