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73" w:rsidRPr="00EC3873" w:rsidRDefault="00EC3873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CB4" w:rsidRPr="00735599" w:rsidRDefault="00FB7A8E" w:rsidP="006A4CB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</w:p>
    <w:p w:rsidR="00EC3873" w:rsidRPr="00FC65B8" w:rsidRDefault="00EC3873" w:rsidP="00FC6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5B8">
        <w:rPr>
          <w:rFonts w:ascii="Times New Roman" w:hAnsi="Times New Roman" w:cs="Times New Roman"/>
          <w:b/>
          <w:sz w:val="32"/>
          <w:szCs w:val="32"/>
        </w:rPr>
        <w:t>Решения от първото заседание на УС на ЦНИ (</w:t>
      </w:r>
      <w:r w:rsidRPr="00FC65B8">
        <w:rPr>
          <w:rFonts w:ascii="Times New Roman" w:hAnsi="Times New Roman" w:cs="Times New Roman"/>
          <w:b/>
          <w:sz w:val="32"/>
          <w:szCs w:val="32"/>
          <w:lang w:val="ru-RU"/>
        </w:rPr>
        <w:t>15.01.2018</w:t>
      </w:r>
      <w:r w:rsidRPr="00FC65B8">
        <w:rPr>
          <w:rFonts w:ascii="Times New Roman" w:hAnsi="Times New Roman" w:cs="Times New Roman"/>
          <w:b/>
          <w:sz w:val="32"/>
          <w:szCs w:val="32"/>
        </w:rPr>
        <w:t xml:space="preserve"> г.)</w:t>
      </w:r>
    </w:p>
    <w:p w:rsidR="00EC3873" w:rsidRPr="00EC3873" w:rsidRDefault="00EC3873" w:rsidP="00EC3873">
      <w:pPr>
        <w:spacing w:after="0"/>
        <w:jc w:val="both"/>
        <w:rPr>
          <w:rFonts w:ascii="Times New Roman" w:hAnsi="Times New Roman" w:cs="Times New Roman"/>
          <w:b/>
        </w:rPr>
      </w:pPr>
    </w:p>
    <w:p w:rsidR="00FC65B8" w:rsidRDefault="00EC3873" w:rsidP="00EC3873">
      <w:pPr>
        <w:spacing w:after="0"/>
        <w:jc w:val="both"/>
        <w:rPr>
          <w:rFonts w:ascii="Times New Roman" w:hAnsi="Times New Roman" w:cs="Times New Roman"/>
        </w:rPr>
      </w:pPr>
      <w:r w:rsidRPr="00EC3873">
        <w:rPr>
          <w:rFonts w:ascii="Times New Roman" w:hAnsi="Times New Roman" w:cs="Times New Roman"/>
        </w:rPr>
        <w:tab/>
      </w:r>
    </w:p>
    <w:p w:rsidR="00EC3873" w:rsidRPr="00FC65B8" w:rsidRDefault="00EC3873" w:rsidP="00EC3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5B8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EC3873" w:rsidRPr="00FC65B8" w:rsidRDefault="00EC3873" w:rsidP="00EC3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5B8">
        <w:rPr>
          <w:rFonts w:ascii="Times New Roman" w:hAnsi="Times New Roman" w:cs="Times New Roman"/>
          <w:sz w:val="24"/>
          <w:szCs w:val="24"/>
        </w:rPr>
        <w:t>1.</w:t>
      </w:r>
      <w:r w:rsidRPr="00FC65B8">
        <w:rPr>
          <w:rFonts w:ascii="Times New Roman" w:hAnsi="Times New Roman" w:cs="Times New Roman"/>
          <w:sz w:val="24"/>
          <w:szCs w:val="24"/>
          <w:lang w:val="ru-RU"/>
        </w:rPr>
        <w:t xml:space="preserve">  Отчет на финансовото състояние на ЦНИ. Финансиране на текущи проекти за 2018г.; </w:t>
      </w:r>
    </w:p>
    <w:p w:rsidR="00EC3873" w:rsidRPr="00FC65B8" w:rsidRDefault="00EC3873" w:rsidP="00EC3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65B8">
        <w:rPr>
          <w:rFonts w:ascii="Times New Roman" w:hAnsi="Times New Roman" w:cs="Times New Roman"/>
          <w:sz w:val="24"/>
          <w:szCs w:val="24"/>
          <w:lang w:val="ru-RU"/>
        </w:rPr>
        <w:t>2. Обявяване на нова научноизследователска сесия;</w:t>
      </w:r>
    </w:p>
    <w:p w:rsidR="00EC3873" w:rsidRPr="00FC65B8" w:rsidRDefault="00EC3873" w:rsidP="00FC6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5B8">
        <w:rPr>
          <w:rFonts w:ascii="Times New Roman" w:hAnsi="Times New Roman" w:cs="Times New Roman"/>
          <w:sz w:val="24"/>
          <w:szCs w:val="24"/>
          <w:lang w:val="ru-RU"/>
        </w:rPr>
        <w:t>3. Финансиране на статии по тема 17-12;</w:t>
      </w:r>
    </w:p>
    <w:p w:rsidR="00EC3873" w:rsidRPr="00FC65B8" w:rsidRDefault="00EC3873" w:rsidP="00FC65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5B8">
        <w:rPr>
          <w:rFonts w:ascii="Times New Roman" w:hAnsi="Times New Roman" w:cs="Times New Roman"/>
          <w:sz w:val="24"/>
          <w:szCs w:val="24"/>
        </w:rPr>
        <w:t>4. Текущи</w:t>
      </w:r>
    </w:p>
    <w:p w:rsidR="00EC3873" w:rsidRPr="00FC65B8" w:rsidRDefault="00EC3873" w:rsidP="00EC3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5B8">
        <w:rPr>
          <w:rFonts w:ascii="Times New Roman" w:hAnsi="Times New Roman" w:cs="Times New Roman"/>
          <w:sz w:val="24"/>
          <w:szCs w:val="24"/>
        </w:rPr>
        <w:tab/>
      </w:r>
    </w:p>
    <w:p w:rsidR="00EC3873" w:rsidRPr="00FC65B8" w:rsidRDefault="00EC3873" w:rsidP="00EC3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65B8">
        <w:rPr>
          <w:rFonts w:ascii="Times New Roman" w:hAnsi="Times New Roman" w:cs="Times New Roman"/>
          <w:sz w:val="24"/>
          <w:szCs w:val="24"/>
        </w:rPr>
        <w:tab/>
      </w:r>
      <w:r w:rsidRPr="00FC65B8">
        <w:rPr>
          <w:rFonts w:ascii="Times New Roman" w:hAnsi="Times New Roman" w:cs="Times New Roman"/>
          <w:b/>
          <w:sz w:val="24"/>
          <w:szCs w:val="24"/>
        </w:rPr>
        <w:t xml:space="preserve">По точка 1.  </w:t>
      </w:r>
      <w:r w:rsidRPr="00FC65B8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Pr="00FC65B8">
        <w:rPr>
          <w:rFonts w:ascii="Times New Roman" w:hAnsi="Times New Roman" w:cs="Times New Roman"/>
          <w:b/>
          <w:sz w:val="24"/>
          <w:szCs w:val="24"/>
        </w:rPr>
        <w:t>РЕШИ:</w:t>
      </w:r>
      <w:r w:rsidRPr="00FC65B8">
        <w:rPr>
          <w:rFonts w:ascii="Times New Roman" w:hAnsi="Times New Roman" w:cs="Times New Roman"/>
          <w:sz w:val="24"/>
          <w:szCs w:val="24"/>
        </w:rPr>
        <w:t xml:space="preserve"> Приема  отчета за финансовото състояние на ЦНИ и приема финансирането на текущите проекти.</w:t>
      </w:r>
    </w:p>
    <w:p w:rsidR="00EC3873" w:rsidRPr="00FC65B8" w:rsidRDefault="00EC3873" w:rsidP="00EC38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5B8">
        <w:rPr>
          <w:rFonts w:ascii="Times New Roman" w:hAnsi="Times New Roman" w:cs="Times New Roman"/>
          <w:sz w:val="24"/>
          <w:szCs w:val="24"/>
        </w:rPr>
        <w:t xml:space="preserve"> </w:t>
      </w:r>
      <w:r w:rsidRPr="00FC65B8">
        <w:rPr>
          <w:rFonts w:ascii="Times New Roman" w:hAnsi="Times New Roman" w:cs="Times New Roman"/>
          <w:b/>
          <w:sz w:val="24"/>
          <w:szCs w:val="24"/>
        </w:rPr>
        <w:t>По точка</w:t>
      </w:r>
      <w:r w:rsidRPr="00FC65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65B8">
        <w:rPr>
          <w:rFonts w:ascii="Times New Roman" w:hAnsi="Times New Roman" w:cs="Times New Roman"/>
          <w:b/>
          <w:sz w:val="24"/>
          <w:szCs w:val="24"/>
        </w:rPr>
        <w:t>2</w:t>
      </w:r>
      <w:r w:rsidRPr="00FC65B8">
        <w:rPr>
          <w:rFonts w:ascii="Times New Roman" w:hAnsi="Times New Roman" w:cs="Times New Roman"/>
          <w:sz w:val="24"/>
          <w:szCs w:val="24"/>
        </w:rPr>
        <w:t xml:space="preserve">.  УС на  ЦНИ единодушно </w:t>
      </w:r>
      <w:r w:rsidRPr="00FC65B8">
        <w:rPr>
          <w:rFonts w:ascii="Times New Roman" w:hAnsi="Times New Roman" w:cs="Times New Roman"/>
          <w:b/>
          <w:sz w:val="24"/>
          <w:szCs w:val="24"/>
        </w:rPr>
        <w:t>РЕШИ:</w:t>
      </w:r>
      <w:r w:rsidRPr="00FC65B8">
        <w:rPr>
          <w:rFonts w:ascii="Times New Roman" w:hAnsi="Times New Roman" w:cs="Times New Roman"/>
          <w:sz w:val="24"/>
          <w:szCs w:val="24"/>
        </w:rPr>
        <w:t xml:space="preserve"> Приема обявяването на нова научноизследователска сесия, финансирана от ЦНИ към АУ-Пловдив.</w:t>
      </w:r>
    </w:p>
    <w:p w:rsidR="00EC3873" w:rsidRPr="00FC65B8" w:rsidRDefault="00EC3873" w:rsidP="00EC38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5B8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Pr="00FC65B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FC65B8">
        <w:rPr>
          <w:rFonts w:ascii="Times New Roman" w:hAnsi="Times New Roman" w:cs="Times New Roman"/>
          <w:sz w:val="24"/>
          <w:szCs w:val="24"/>
        </w:rPr>
        <w:t xml:space="preserve">.  </w:t>
      </w:r>
      <w:r w:rsidR="00FC65B8" w:rsidRPr="00FC65B8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="00FC65B8" w:rsidRPr="00FC65B8">
        <w:rPr>
          <w:rFonts w:ascii="Times New Roman" w:hAnsi="Times New Roman" w:cs="Times New Roman"/>
          <w:b/>
          <w:sz w:val="24"/>
          <w:szCs w:val="24"/>
        </w:rPr>
        <w:t>РЕШИ:</w:t>
      </w:r>
      <w:r w:rsidR="00FC65B8" w:rsidRPr="00FC65B8">
        <w:rPr>
          <w:rFonts w:ascii="Times New Roman" w:hAnsi="Times New Roman" w:cs="Times New Roman"/>
          <w:sz w:val="24"/>
          <w:szCs w:val="24"/>
        </w:rPr>
        <w:t xml:space="preserve"> </w:t>
      </w:r>
      <w:r w:rsidRPr="00FC65B8">
        <w:rPr>
          <w:rFonts w:ascii="Times New Roman" w:hAnsi="Times New Roman" w:cs="Times New Roman"/>
          <w:sz w:val="24"/>
          <w:szCs w:val="24"/>
        </w:rPr>
        <w:t xml:space="preserve">Да заплати по тема № 17-12 публикуване на 2 статии на проф Вл. Попов, да заплати </w:t>
      </w:r>
      <w:r w:rsidR="00AD794D">
        <w:rPr>
          <w:rFonts w:ascii="Times New Roman" w:hAnsi="Times New Roman" w:cs="Times New Roman"/>
          <w:sz w:val="24"/>
          <w:szCs w:val="24"/>
        </w:rPr>
        <w:t>закупуването</w:t>
      </w:r>
      <w:r w:rsidRPr="00FC65B8">
        <w:rPr>
          <w:rFonts w:ascii="Times New Roman" w:hAnsi="Times New Roman" w:cs="Times New Roman"/>
          <w:sz w:val="24"/>
          <w:szCs w:val="24"/>
        </w:rPr>
        <w:t xml:space="preserve"> на 50 копия от научната публикация на ас. Д. Балабанова и да финансира отпечатването на статия в списание на доц. В. Дириманова.</w:t>
      </w:r>
    </w:p>
    <w:p w:rsidR="00FC65B8" w:rsidRDefault="00EC3873" w:rsidP="00EC38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5B8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Pr="00FC65B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C65B8">
        <w:rPr>
          <w:rFonts w:ascii="Times New Roman" w:hAnsi="Times New Roman" w:cs="Times New Roman"/>
          <w:sz w:val="24"/>
          <w:szCs w:val="24"/>
        </w:rPr>
        <w:t xml:space="preserve">. </w:t>
      </w:r>
      <w:r w:rsidR="00FC65B8" w:rsidRPr="00FC65B8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="00FC65B8" w:rsidRPr="00FC65B8">
        <w:rPr>
          <w:rFonts w:ascii="Times New Roman" w:hAnsi="Times New Roman" w:cs="Times New Roman"/>
          <w:b/>
          <w:sz w:val="24"/>
          <w:szCs w:val="24"/>
        </w:rPr>
        <w:t>РЕШИ:</w:t>
      </w:r>
    </w:p>
    <w:p w:rsidR="00EC3873" w:rsidRPr="00FC65B8" w:rsidRDefault="00EC3873" w:rsidP="00FC65B8">
      <w:pPr>
        <w:spacing w:after="0"/>
        <w:ind w:left="708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C65B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C65B8">
        <w:rPr>
          <w:rFonts w:ascii="Times New Roman" w:hAnsi="Times New Roman" w:cs="Times New Roman"/>
          <w:sz w:val="24"/>
          <w:szCs w:val="24"/>
        </w:rPr>
        <w:t xml:space="preserve"> Удължава с една година проект №</w:t>
      </w:r>
      <w:r w:rsidR="00AD794D">
        <w:rPr>
          <w:rFonts w:ascii="Times New Roman" w:hAnsi="Times New Roman" w:cs="Times New Roman"/>
          <w:sz w:val="24"/>
          <w:szCs w:val="24"/>
        </w:rPr>
        <w:t xml:space="preserve"> </w:t>
      </w:r>
      <w:r w:rsidRPr="00FC65B8">
        <w:rPr>
          <w:rFonts w:ascii="Times New Roman" w:hAnsi="Times New Roman" w:cs="Times New Roman"/>
          <w:sz w:val="24"/>
          <w:szCs w:val="24"/>
        </w:rPr>
        <w:t>08-15 и проект №</w:t>
      </w:r>
      <w:r w:rsidR="00AD79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C65B8">
        <w:rPr>
          <w:rFonts w:ascii="Times New Roman" w:hAnsi="Times New Roman" w:cs="Times New Roman"/>
          <w:sz w:val="24"/>
          <w:szCs w:val="24"/>
        </w:rPr>
        <w:t xml:space="preserve">07-14. </w:t>
      </w:r>
    </w:p>
    <w:p w:rsidR="00EC3873" w:rsidRPr="00FC65B8" w:rsidRDefault="00EC3873" w:rsidP="00EC387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65B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FC65B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C65B8">
        <w:rPr>
          <w:rFonts w:ascii="Times New Roman" w:hAnsi="Times New Roman" w:cs="Times New Roman"/>
          <w:sz w:val="24"/>
          <w:szCs w:val="24"/>
        </w:rPr>
        <w:t>2. Разрешава пренасочването на средства по проект 12-17.</w:t>
      </w:r>
    </w:p>
    <w:p w:rsidR="00EC3873" w:rsidRPr="00FC65B8" w:rsidRDefault="00EC3873" w:rsidP="00EC3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C3873" w:rsidRPr="00FC65B8" w:rsidRDefault="00EC3873" w:rsidP="00EC3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5B8">
        <w:rPr>
          <w:rFonts w:ascii="Times New Roman" w:hAnsi="Times New Roman" w:cs="Times New Roman"/>
          <w:b/>
          <w:sz w:val="24"/>
          <w:szCs w:val="24"/>
        </w:rPr>
        <w:t>Оперативен секретар на УС:</w:t>
      </w:r>
    </w:p>
    <w:p w:rsidR="00EC3873" w:rsidRPr="00FC65B8" w:rsidRDefault="00EC3873" w:rsidP="00EC3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5B8">
        <w:rPr>
          <w:rFonts w:ascii="Times New Roman" w:hAnsi="Times New Roman" w:cs="Times New Roman"/>
          <w:b/>
          <w:sz w:val="24"/>
          <w:szCs w:val="24"/>
        </w:rPr>
        <w:tab/>
      </w:r>
      <w:r w:rsidRPr="00FC65B8">
        <w:rPr>
          <w:rFonts w:ascii="Times New Roman" w:hAnsi="Times New Roman" w:cs="Times New Roman"/>
          <w:b/>
          <w:sz w:val="24"/>
          <w:szCs w:val="24"/>
        </w:rPr>
        <w:tab/>
      </w:r>
      <w:r w:rsidRPr="00FC65B8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FC65B8">
        <w:rPr>
          <w:rFonts w:ascii="Times New Roman" w:hAnsi="Times New Roman" w:cs="Times New Roman"/>
          <w:b/>
          <w:sz w:val="24"/>
          <w:szCs w:val="24"/>
        </w:rPr>
        <w:t>проф</w:t>
      </w:r>
      <w:r w:rsidRPr="00FC65B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C65B8">
        <w:rPr>
          <w:rFonts w:ascii="Times New Roman" w:hAnsi="Times New Roman" w:cs="Times New Roman"/>
          <w:b/>
          <w:sz w:val="24"/>
          <w:szCs w:val="24"/>
        </w:rPr>
        <w:t xml:space="preserve"> д-р И</w:t>
      </w:r>
      <w:r w:rsidR="00FC65B8">
        <w:rPr>
          <w:rFonts w:ascii="Times New Roman" w:hAnsi="Times New Roman" w:cs="Times New Roman"/>
          <w:b/>
          <w:sz w:val="24"/>
          <w:szCs w:val="24"/>
        </w:rPr>
        <w:t>ван</w:t>
      </w:r>
      <w:r w:rsidRPr="00FC65B8">
        <w:rPr>
          <w:rFonts w:ascii="Times New Roman" w:hAnsi="Times New Roman" w:cs="Times New Roman"/>
          <w:b/>
          <w:sz w:val="24"/>
          <w:szCs w:val="24"/>
        </w:rPr>
        <w:t xml:space="preserve"> Манолов)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</w:p>
    <w:p w:rsidR="005C7065" w:rsidRPr="00FC65B8" w:rsidRDefault="00EC3873" w:rsidP="005C7065">
      <w:pPr>
        <w:spacing w:after="0"/>
        <w:jc w:val="both"/>
        <w:rPr>
          <w:rFonts w:ascii="Times New Roman" w:hAnsi="Times New Roman" w:cs="Times New Roman"/>
          <w:b/>
          <w:lang w:val="ru-RU"/>
        </w:rPr>
        <w:sectPr w:rsidR="005C7065" w:rsidRPr="00FC65B8" w:rsidSect="00B50602"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FC65B8">
        <w:rPr>
          <w:rFonts w:ascii="Times New Roman" w:hAnsi="Times New Roman" w:cs="Times New Roman"/>
          <w:b/>
          <w:lang w:val="ru-RU"/>
        </w:rPr>
        <w:t xml:space="preserve"> </w:t>
      </w:r>
    </w:p>
    <w:p w:rsidR="00126AC6" w:rsidRDefault="00126AC6" w:rsidP="00126A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A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График за отчитане на проектите на 24 януари 2017 г.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843"/>
        <w:gridCol w:w="2693"/>
        <w:gridCol w:w="1278"/>
      </w:tblGrid>
      <w:tr w:rsidR="008248EA" w:rsidTr="008248EA">
        <w:tc>
          <w:tcPr>
            <w:tcW w:w="817" w:type="dxa"/>
            <w:vAlign w:val="center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Дог. №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Катедра: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Научен р-л/</w:t>
            </w:r>
          </w:p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Оперативен р-л:</w:t>
            </w:r>
          </w:p>
        </w:tc>
        <w:tc>
          <w:tcPr>
            <w:tcW w:w="1278" w:type="dxa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Час:</w:t>
            </w:r>
          </w:p>
        </w:tc>
      </w:tr>
      <w:tr w:rsidR="008248EA" w:rsidTr="008248EA">
        <w:tc>
          <w:tcPr>
            <w:tcW w:w="817" w:type="dxa"/>
            <w:vAlign w:val="center"/>
          </w:tcPr>
          <w:p w:rsidR="008248EA" w:rsidRPr="00BD1AC1" w:rsidRDefault="008248EA" w:rsidP="00AD5D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01-16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кариерното развитие на преподавателите от АУ-Пловдив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 -“Фиторемедиация на замърсени с тежки метали почви“   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Обща химия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проф. д-р В. Ангелова</w:t>
            </w:r>
          </w:p>
        </w:tc>
        <w:tc>
          <w:tcPr>
            <w:tcW w:w="1278" w:type="dxa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8.30-8.35</w:t>
            </w:r>
          </w:p>
        </w:tc>
      </w:tr>
      <w:tr w:rsidR="008248EA" w:rsidTr="008248EA">
        <w:tc>
          <w:tcPr>
            <w:tcW w:w="817" w:type="dxa"/>
            <w:vAlign w:val="center"/>
          </w:tcPr>
          <w:p w:rsidR="008248EA" w:rsidRPr="00BD1AC1" w:rsidRDefault="008248EA" w:rsidP="00AD5D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02-16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докторски програми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“Изследване на специализирана сеялка за създаване на тревни чимове“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Д. Зяпков/</w:t>
            </w:r>
          </w:p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докторант Галя Христова</w:t>
            </w:r>
          </w:p>
        </w:tc>
        <w:tc>
          <w:tcPr>
            <w:tcW w:w="1278" w:type="dxa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8.35-8.40</w:t>
            </w:r>
          </w:p>
        </w:tc>
      </w:tr>
      <w:tr w:rsidR="008248EA" w:rsidTr="008248EA">
        <w:tc>
          <w:tcPr>
            <w:tcW w:w="817" w:type="dxa"/>
            <w:vAlign w:val="center"/>
          </w:tcPr>
          <w:p w:rsidR="008248EA" w:rsidRPr="00BD1AC1" w:rsidRDefault="008248EA" w:rsidP="00AD5D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03-16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докторски програми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  <w:p w:rsidR="008248EA" w:rsidRPr="008248EA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“Техника и технология за оползотворяване на растителни остатъци от производството на маслодайна роза в България“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E95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E95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Д. Кехайов/</w:t>
            </w:r>
          </w:p>
          <w:p w:rsidR="008248EA" w:rsidRPr="00BD1AC1" w:rsidRDefault="008248EA" w:rsidP="00E95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докторант Иван Захариев</w:t>
            </w:r>
          </w:p>
        </w:tc>
        <w:tc>
          <w:tcPr>
            <w:tcW w:w="1278" w:type="dxa"/>
          </w:tcPr>
          <w:p w:rsidR="008248EA" w:rsidRPr="00BD1AC1" w:rsidRDefault="008248EA" w:rsidP="00E9510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8.40-8.45</w:t>
            </w:r>
          </w:p>
        </w:tc>
      </w:tr>
      <w:tr w:rsidR="008248EA" w:rsidTr="00417CD2">
        <w:tc>
          <w:tcPr>
            <w:tcW w:w="817" w:type="dxa"/>
            <w:vAlign w:val="center"/>
          </w:tcPr>
          <w:p w:rsidR="008248EA" w:rsidRPr="00BD1AC1" w:rsidRDefault="008248EA" w:rsidP="00AD5D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04-16</w:t>
            </w:r>
          </w:p>
        </w:tc>
        <w:tc>
          <w:tcPr>
            <w:tcW w:w="7513" w:type="dxa"/>
          </w:tcPr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докторски програми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“Изследване на токсични елементи и метали в природни и агрофитоценози“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9D1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Агроекология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9D1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П. Запрянова/</w:t>
            </w:r>
          </w:p>
          <w:p w:rsidR="008248EA" w:rsidRPr="00BD1AC1" w:rsidRDefault="008248EA" w:rsidP="009D1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докторант Гергана Христозова</w:t>
            </w:r>
          </w:p>
        </w:tc>
        <w:tc>
          <w:tcPr>
            <w:tcW w:w="1278" w:type="dxa"/>
          </w:tcPr>
          <w:p w:rsidR="008248EA" w:rsidRPr="00BD1AC1" w:rsidRDefault="008248EA" w:rsidP="009D15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8.45-8.50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D9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10-16</w:t>
            </w:r>
          </w:p>
        </w:tc>
        <w:tc>
          <w:tcPr>
            <w:tcW w:w="7513" w:type="dxa"/>
          </w:tcPr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докторски програми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„Работен орган за подаване на сусамени растения в прибираща машина“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Ст. Ишпеков/</w:t>
            </w:r>
          </w:p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докторант Найден Найденов</w:t>
            </w:r>
          </w:p>
        </w:tc>
        <w:tc>
          <w:tcPr>
            <w:tcW w:w="1278" w:type="dxa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8.50-8.55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D9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07-16</w:t>
            </w:r>
          </w:p>
        </w:tc>
        <w:tc>
          <w:tcPr>
            <w:tcW w:w="7513" w:type="dxa"/>
          </w:tcPr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Озеленяване, благоустройство, реконструкция и инвентаризация на дендрологичен парк при Аграрен университет – Пловдив </w:t>
            </w:r>
          </w:p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инфраструктурен проект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Градинарство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Валерия Иванова/</w:t>
            </w:r>
          </w:p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В. Панчев</w:t>
            </w:r>
          </w:p>
        </w:tc>
        <w:tc>
          <w:tcPr>
            <w:tcW w:w="1278" w:type="dxa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8.55-9.10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D9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08-16</w:t>
            </w:r>
          </w:p>
        </w:tc>
        <w:tc>
          <w:tcPr>
            <w:tcW w:w="7513" w:type="dxa"/>
          </w:tcPr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Подобряване на условията за научноизследователска инфраструктура в катедра Агроекология </w:t>
            </w:r>
          </w:p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инфраструктурен проект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Агроекология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Пенка Запрянова</w:t>
            </w:r>
          </w:p>
        </w:tc>
        <w:tc>
          <w:tcPr>
            <w:tcW w:w="1278" w:type="dxa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9.10-9.25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954A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09-16</w:t>
            </w:r>
          </w:p>
        </w:tc>
        <w:tc>
          <w:tcPr>
            <w:tcW w:w="7513" w:type="dxa"/>
          </w:tcPr>
          <w:p w:rsidR="008248EA" w:rsidRPr="00BD1AC1" w:rsidRDefault="008248EA" w:rsidP="00954A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“Студентски спортни дни в АУ-Пловдив-2016“   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954A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ДЕПС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954A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ст. преп. Л. Атанасов/</w:t>
            </w:r>
          </w:p>
          <w:p w:rsidR="008248EA" w:rsidRPr="00BD1AC1" w:rsidRDefault="008248EA" w:rsidP="00954A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ст. Преп. И. Ненкова</w:t>
            </w:r>
          </w:p>
        </w:tc>
        <w:tc>
          <w:tcPr>
            <w:tcW w:w="1278" w:type="dxa"/>
          </w:tcPr>
          <w:p w:rsidR="008248EA" w:rsidRPr="00BD1AC1" w:rsidRDefault="008248EA" w:rsidP="00954A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9.25-9.40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05-16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Агробиологично изпитване на новоинтродуцирани подложки при прасковени, черешови и сливови сортове в насаждение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Овощарство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Антон Йорданов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9.40-9.55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06-16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Оптимизиране свойствата на нанесени оксиди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Cu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Mn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катализатори за очистване на отрадни газове от токсични компоненти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Обща химия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Димитър Димитров/</w:t>
            </w:r>
          </w:p>
          <w:p w:rsidR="008248EA" w:rsidRPr="00BD1AC1" w:rsidRDefault="008248EA" w:rsidP="001A18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Е. Коленцова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9.55-10.10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Паразити и паразитни съобщества на сладководни риби от река Дунав, български участък и тяхната биоиндикаторна значимост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ЕООС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Соня Шукерова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10.10-10.25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Създаване на Лаборатория по електронна био-интерферометрия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Математика, информатика и физика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проф. д-р Емилия Михайлова/ 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Илиян Перухов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10.25-10.40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13-16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на дистанционните методи за изследване продуктивността на екосистемите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Математика, информатика и физика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д-р Георги Лечов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10.40-10.55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01-15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Адаптиране на ВВСН фенофазите на икономически важни за Република България селскостопански култури и сортове и създаване на цветни албуми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Градинарство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проф. дсн Венелин Ройчев/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д-р Николина Шопова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10.55-11.10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02-15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Синтез, структура и проучване на биологичната активност на 1,8-нафталимидни производни с неприродни аминокарбоксилни киселини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Обща химия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инж. Марин Маринов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инж. Румяна Проданова-Камалиева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11.10-11.25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04-15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Проучване на технологии за получаване на толумско сирене и запазването му като оригинален традиционен български продукт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Микробиология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Йорданка Карталска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Катя Димитрова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11.25-11.40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06-15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Изследване на генетичното разнообразие на местните породи кози, отглеждани в Югозападна България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Животновъдни науки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Божин Божинов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Ат. Вучков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11.40-11.55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07-15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Влияние на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някои нутритивни добавки самостоятелно и в комбинация върху растежните способности, качеството на месото и здравословното състояние при пилета бройлери и патета мюлари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Животновъдни науки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Васко Герзилов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Петър Бончев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11.55-12.10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08-15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Проучване на възможностите за развитие на демонстрационен център за селски туризъм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Туризъм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Красимир Александров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Иванка Лулчева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12.10-12.25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09-15</w:t>
            </w:r>
          </w:p>
        </w:tc>
        <w:tc>
          <w:tcPr>
            <w:tcW w:w="7513" w:type="dxa"/>
          </w:tcPr>
          <w:p w:rsidR="008248EA" w:rsidRPr="00BD1AC1" w:rsidRDefault="008248EA" w:rsidP="00CA7B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Оптимизиране режима на развитие при ябълкови клонови подложки с   произход соматичен органогенез, отглеждани в маточно насаждение с различно съдържание на влагоабсорбиращ полимер</w:t>
            </w:r>
          </w:p>
        </w:tc>
        <w:tc>
          <w:tcPr>
            <w:tcW w:w="1843" w:type="dxa"/>
          </w:tcPr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Овощарство</w:t>
            </w:r>
          </w:p>
        </w:tc>
        <w:tc>
          <w:tcPr>
            <w:tcW w:w="2693" w:type="dxa"/>
          </w:tcPr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Рада Попова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Галя Добревска</w:t>
            </w:r>
          </w:p>
        </w:tc>
        <w:tc>
          <w:tcPr>
            <w:tcW w:w="1278" w:type="dxa"/>
          </w:tcPr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12.25-12.40</w:t>
            </w:r>
          </w:p>
        </w:tc>
      </w:tr>
      <w:tr w:rsidR="008248EA" w:rsidTr="00C36990">
        <w:tc>
          <w:tcPr>
            <w:tcW w:w="817" w:type="dxa"/>
            <w:vAlign w:val="center"/>
          </w:tcPr>
          <w:p w:rsidR="008248EA" w:rsidRPr="00BD1AC1" w:rsidRDefault="008248EA" w:rsidP="007124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12-15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712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Биологично и фотохимично проучване на някои видове от род  Colchicum L. Мразовец /Liliaceae Hall./, род Galantus L. Кокиче /Amaryllidaceae  Lindl./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Ботаника и Агрометеорология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Проф. д-р М. Берова/</w:t>
            </w:r>
          </w:p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гл. ас. д-р Иванка Семерджиева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8,30-8,45</w:t>
            </w:r>
          </w:p>
        </w:tc>
      </w:tr>
      <w:tr w:rsidR="008248EA" w:rsidTr="00C36990">
        <w:tc>
          <w:tcPr>
            <w:tcW w:w="817" w:type="dxa"/>
            <w:vAlign w:val="center"/>
          </w:tcPr>
          <w:p w:rsidR="008248EA" w:rsidRPr="00BD1AC1" w:rsidRDefault="008248EA" w:rsidP="007124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71243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Проучване и приложение на биохимични маркери на стреса в екофизиологични изследвания при растенията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изиология на растенията и Биохимия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проф. д-р Андон Василев/</w:t>
            </w:r>
          </w:p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гл. ас. д-р Веселин Петров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8,45-9,00</w:t>
            </w:r>
          </w:p>
        </w:tc>
      </w:tr>
      <w:tr w:rsidR="008248EA" w:rsidTr="00C36990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15-15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Обогатяване на сортимента от зеленчукови култури чрез агробиологична и екологична оценка на нови генотипи и образци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Градинарство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проф. д-р Николай Панайотов/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гл. ас. д-р Димка Хайтова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9,00-9,15</w:t>
            </w:r>
          </w:p>
        </w:tc>
      </w:tr>
      <w:tr w:rsidR="008248EA" w:rsidTr="00C36990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16-15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Проучване на растителните генетични ресурси от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Ginko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biloba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 южна България и Черноморието.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Интродукция на нови ценни форми, подходящи за градкото озеленяване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Градинарство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Валерия Иванова/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В. Панчев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9,15-9,30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03-14</w:t>
            </w:r>
          </w:p>
        </w:tc>
        <w:tc>
          <w:tcPr>
            <w:tcW w:w="7513" w:type="dxa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Създаване на натурални пестициди на база растителни сапуни</w:t>
            </w:r>
          </w:p>
        </w:tc>
        <w:tc>
          <w:tcPr>
            <w:tcW w:w="184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ЕООС</w:t>
            </w:r>
          </w:p>
        </w:tc>
        <w:tc>
          <w:tcPr>
            <w:tcW w:w="269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А. Николов/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Д. Гънчев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9,30-9,45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04-14</w:t>
            </w:r>
          </w:p>
        </w:tc>
        <w:tc>
          <w:tcPr>
            <w:tcW w:w="7513" w:type="dxa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Техника и технология за оползотворяване на отпадната биомаса при тютюнопроизводството у нас</w:t>
            </w:r>
          </w:p>
        </w:tc>
        <w:tc>
          <w:tcPr>
            <w:tcW w:w="184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инж.  Д. Кехайов/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доц. д-р инж. Г. Комитов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9,45-10,00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05-14</w:t>
            </w:r>
          </w:p>
        </w:tc>
        <w:tc>
          <w:tcPr>
            <w:tcW w:w="7513" w:type="dxa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Приложение на ГИС (Географска информационна система) при устойчиво използване на земята за отглеждане на зеленчукови култури</w:t>
            </w:r>
          </w:p>
        </w:tc>
        <w:tc>
          <w:tcPr>
            <w:tcW w:w="184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Мелиорации и геодезия</w:t>
            </w:r>
          </w:p>
        </w:tc>
        <w:tc>
          <w:tcPr>
            <w:tcW w:w="269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инж. Ж. Арнаудова/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инж. В. Стефанова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10,00-10,15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Разработване и изследване на семеотделител за сусам от неразпияващи семената си генотипове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инж. С. Ишпеков/</w:t>
            </w:r>
          </w:p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ас. Рангел Зайков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10,15-10,30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Изследване на плужно тяло с решетъчна отметателна дъска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инж. З. Запрянов/</w:t>
            </w:r>
          </w:p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ас. инж. Й. Запрянова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10,30-10,45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Характеризиране и оценка на мутантни линии фасул с цел представянето им за изпитване в ИАСАС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Генетика и селекция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проф. дсн Д. Светлева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10,45-11,00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Проучване влиянието на различни торове върху биологичните и стопански качества на пшеницата – лимец и спелта, в условията на биологично производство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Агроекология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Т. Георгиева/</w:t>
            </w:r>
          </w:p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гл. ас. д-р П. Зоровски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11,00-11,15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Проучване влиянието на р. Дунав върху биосферен резерват „Сребърна” чрез изследване на съдържание на тежки метали в основни структурни елементи от сладководната екосистема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Агроекология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Б. Иванова/</w:t>
            </w:r>
          </w:p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ас. М. Чунчукова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11,15-11,30</w:t>
            </w:r>
          </w:p>
        </w:tc>
      </w:tr>
    </w:tbl>
    <w:p w:rsidR="006A4CB4" w:rsidRPr="00372160" w:rsidRDefault="006A4CB4" w:rsidP="008248EA">
      <w:pPr>
        <w:spacing w:after="0"/>
        <w:jc w:val="both"/>
        <w:rPr>
          <w:rFonts w:ascii="Times New Roman" w:hAnsi="Times New Roman" w:cs="Times New Roman"/>
        </w:rPr>
      </w:pPr>
    </w:p>
    <w:sectPr w:rsidR="006A4CB4" w:rsidRPr="00372160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65" w:rsidRDefault="007F3E65" w:rsidP="00D10A35">
      <w:pPr>
        <w:spacing w:after="0" w:line="240" w:lineRule="auto"/>
      </w:pPr>
      <w:r>
        <w:separator/>
      </w:r>
    </w:p>
  </w:endnote>
  <w:endnote w:type="continuationSeparator" w:id="0">
    <w:p w:rsidR="007F3E65" w:rsidRDefault="007F3E65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D10A35" w:rsidRDefault="00877A36">
        <w:pPr>
          <w:pStyle w:val="Footer"/>
          <w:jc w:val="right"/>
        </w:pPr>
        <w:r>
          <w:fldChar w:fldCharType="begin"/>
        </w:r>
        <w:r w:rsidR="005E0470">
          <w:instrText xml:space="preserve"> PAGE   \* MERGEFORMAT </w:instrText>
        </w:r>
        <w:r>
          <w:fldChar w:fldCharType="separate"/>
        </w:r>
        <w:r w:rsidR="007F3E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65" w:rsidRDefault="007F3E65" w:rsidP="00D10A35">
      <w:pPr>
        <w:spacing w:after="0" w:line="240" w:lineRule="auto"/>
      </w:pPr>
      <w:r>
        <w:separator/>
      </w:r>
    </w:p>
  </w:footnote>
  <w:footnote w:type="continuationSeparator" w:id="0">
    <w:p w:rsidR="007F3E65" w:rsidRDefault="007F3E65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11227F1"/>
    <w:multiLevelType w:val="hybridMultilevel"/>
    <w:tmpl w:val="9FDA1950"/>
    <w:lvl w:ilvl="0" w:tplc="F314FF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318BD"/>
    <w:rsid w:val="00051800"/>
    <w:rsid w:val="00061B35"/>
    <w:rsid w:val="00090A4C"/>
    <w:rsid w:val="000D3E1F"/>
    <w:rsid w:val="00126AC6"/>
    <w:rsid w:val="001935C5"/>
    <w:rsid w:val="001C2484"/>
    <w:rsid w:val="001F2F4B"/>
    <w:rsid w:val="00224CC4"/>
    <w:rsid w:val="00242BE0"/>
    <w:rsid w:val="00264B3B"/>
    <w:rsid w:val="002B5565"/>
    <w:rsid w:val="002D52BA"/>
    <w:rsid w:val="00363313"/>
    <w:rsid w:val="00372160"/>
    <w:rsid w:val="003846BB"/>
    <w:rsid w:val="00394465"/>
    <w:rsid w:val="00395AD0"/>
    <w:rsid w:val="004111ED"/>
    <w:rsid w:val="004B12E1"/>
    <w:rsid w:val="00523BB7"/>
    <w:rsid w:val="00527CA8"/>
    <w:rsid w:val="005710E5"/>
    <w:rsid w:val="005C37B8"/>
    <w:rsid w:val="005C7065"/>
    <w:rsid w:val="005D6FFD"/>
    <w:rsid w:val="005E0470"/>
    <w:rsid w:val="005E427E"/>
    <w:rsid w:val="00615D67"/>
    <w:rsid w:val="006535DD"/>
    <w:rsid w:val="006945E1"/>
    <w:rsid w:val="006A4CB4"/>
    <w:rsid w:val="006E1B01"/>
    <w:rsid w:val="006F459D"/>
    <w:rsid w:val="007312D8"/>
    <w:rsid w:val="00734D91"/>
    <w:rsid w:val="00735599"/>
    <w:rsid w:val="00770F41"/>
    <w:rsid w:val="007F3748"/>
    <w:rsid w:val="007F3E65"/>
    <w:rsid w:val="008248EA"/>
    <w:rsid w:val="00875547"/>
    <w:rsid w:val="00877A36"/>
    <w:rsid w:val="00885248"/>
    <w:rsid w:val="008A7236"/>
    <w:rsid w:val="009208B3"/>
    <w:rsid w:val="009A5AD2"/>
    <w:rsid w:val="00A27B1C"/>
    <w:rsid w:val="00A462B4"/>
    <w:rsid w:val="00A55899"/>
    <w:rsid w:val="00A70015"/>
    <w:rsid w:val="00A73EE6"/>
    <w:rsid w:val="00AD794D"/>
    <w:rsid w:val="00AE5DDF"/>
    <w:rsid w:val="00B2279D"/>
    <w:rsid w:val="00B50602"/>
    <w:rsid w:val="00B62018"/>
    <w:rsid w:val="00BC5B4B"/>
    <w:rsid w:val="00BD1AC1"/>
    <w:rsid w:val="00BD6771"/>
    <w:rsid w:val="00C12130"/>
    <w:rsid w:val="00C20BC2"/>
    <w:rsid w:val="00C42B22"/>
    <w:rsid w:val="00C546CD"/>
    <w:rsid w:val="00C7132D"/>
    <w:rsid w:val="00C971CF"/>
    <w:rsid w:val="00CA442B"/>
    <w:rsid w:val="00CB3294"/>
    <w:rsid w:val="00CD5EDC"/>
    <w:rsid w:val="00D10A35"/>
    <w:rsid w:val="00D17BBF"/>
    <w:rsid w:val="00D5361F"/>
    <w:rsid w:val="00D964FC"/>
    <w:rsid w:val="00E17686"/>
    <w:rsid w:val="00E25F85"/>
    <w:rsid w:val="00E575EA"/>
    <w:rsid w:val="00E65C4B"/>
    <w:rsid w:val="00EB3C20"/>
    <w:rsid w:val="00EB7CD6"/>
    <w:rsid w:val="00EC3873"/>
    <w:rsid w:val="00F01A3A"/>
    <w:rsid w:val="00F17CC0"/>
    <w:rsid w:val="00F26FEA"/>
    <w:rsid w:val="00F8750C"/>
    <w:rsid w:val="00FA7699"/>
    <w:rsid w:val="00FB7A8E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table" w:styleId="TableGrid">
    <w:name w:val="Table Grid"/>
    <w:basedOn w:val="TableNormal"/>
    <w:uiPriority w:val="59"/>
    <w:rsid w:val="0082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table" w:styleId="TableGrid">
    <w:name w:val="Table Grid"/>
    <w:basedOn w:val="TableNormal"/>
    <w:uiPriority w:val="59"/>
    <w:rsid w:val="0082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AF15-FEE0-42C3-B144-538133B7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6</cp:revision>
  <cp:lastPrinted>2016-05-19T11:57:00Z</cp:lastPrinted>
  <dcterms:created xsi:type="dcterms:W3CDTF">2018-02-14T09:39:00Z</dcterms:created>
  <dcterms:modified xsi:type="dcterms:W3CDTF">2018-03-22T08:26:00Z</dcterms:modified>
</cp:coreProperties>
</file>