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18" w:rsidRPr="005A16F3" w:rsidRDefault="00943118" w:rsidP="005A16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Решения</w:t>
      </w:r>
      <w:proofErr w:type="spellEnd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от</w:t>
      </w:r>
      <w:proofErr w:type="spellEnd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A16F3">
        <w:rPr>
          <w:rFonts w:ascii="Times New Roman" w:hAnsi="Times New Roman" w:cs="Times New Roman"/>
          <w:b/>
          <w:sz w:val="32"/>
          <w:szCs w:val="32"/>
        </w:rPr>
        <w:t>третото</w:t>
      </w:r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заседание</w:t>
      </w:r>
      <w:proofErr w:type="spellEnd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УС </w:t>
      </w:r>
      <w:proofErr w:type="spellStart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на</w:t>
      </w:r>
      <w:proofErr w:type="spellEnd"/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ЦНИ (</w:t>
      </w:r>
      <w:r w:rsidRPr="005A16F3">
        <w:rPr>
          <w:rFonts w:ascii="Times New Roman" w:hAnsi="Times New Roman" w:cs="Times New Roman"/>
          <w:b/>
          <w:sz w:val="32"/>
          <w:szCs w:val="32"/>
        </w:rPr>
        <w:t>12</w:t>
      </w:r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.0</w:t>
      </w:r>
      <w:r w:rsidRPr="005A16F3">
        <w:rPr>
          <w:rFonts w:ascii="Times New Roman" w:hAnsi="Times New Roman" w:cs="Times New Roman"/>
          <w:b/>
          <w:sz w:val="32"/>
          <w:szCs w:val="32"/>
        </w:rPr>
        <w:t>3</w:t>
      </w:r>
      <w:r w:rsidRPr="005A16F3">
        <w:rPr>
          <w:rFonts w:ascii="Times New Roman" w:hAnsi="Times New Roman" w:cs="Times New Roman"/>
          <w:b/>
          <w:sz w:val="32"/>
          <w:szCs w:val="32"/>
          <w:lang w:val="en-US"/>
        </w:rPr>
        <w:t>.2020 г.)</w:t>
      </w:r>
      <w:proofErr w:type="gramEnd"/>
    </w:p>
    <w:p w:rsidR="00943118" w:rsidRPr="003B4BF8" w:rsidRDefault="00943118" w:rsidP="003B4B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B4BF8" w:rsidRPr="003B4BF8" w:rsidRDefault="00FB7A8E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</w:rPr>
        <w:tab/>
        <w:t xml:space="preserve">На </w:t>
      </w:r>
      <w:r w:rsidR="00C320E4" w:rsidRPr="003B4BF8">
        <w:rPr>
          <w:rFonts w:ascii="Times New Roman" w:hAnsi="Times New Roman" w:cs="Times New Roman"/>
          <w:lang w:val="en-US"/>
        </w:rPr>
        <w:t>12</w:t>
      </w:r>
      <w:r w:rsidR="009A5AD2" w:rsidRPr="003B4BF8">
        <w:rPr>
          <w:rFonts w:ascii="Times New Roman" w:hAnsi="Times New Roman" w:cs="Times New Roman"/>
          <w:lang w:val="ru-RU"/>
        </w:rPr>
        <w:t>.0</w:t>
      </w:r>
      <w:r w:rsidR="00C320E4" w:rsidRPr="003B4BF8">
        <w:rPr>
          <w:rFonts w:ascii="Times New Roman" w:hAnsi="Times New Roman" w:cs="Times New Roman"/>
          <w:lang w:val="en-US"/>
        </w:rPr>
        <w:t>3</w:t>
      </w:r>
      <w:r w:rsidR="009B75A7" w:rsidRPr="003B4BF8">
        <w:rPr>
          <w:rFonts w:ascii="Times New Roman" w:hAnsi="Times New Roman" w:cs="Times New Roman"/>
          <w:lang w:val="ru-RU"/>
        </w:rPr>
        <w:t>.20</w:t>
      </w:r>
      <w:r w:rsidR="009B75A7" w:rsidRPr="003B4BF8">
        <w:rPr>
          <w:rFonts w:ascii="Times New Roman" w:hAnsi="Times New Roman" w:cs="Times New Roman"/>
          <w:lang w:val="en-US"/>
        </w:rPr>
        <w:t>20</w:t>
      </w:r>
      <w:r w:rsidR="006A4CB4" w:rsidRPr="003B4BF8">
        <w:rPr>
          <w:rFonts w:ascii="Times New Roman" w:hAnsi="Times New Roman" w:cs="Times New Roman"/>
        </w:rPr>
        <w:t xml:space="preserve"> г. се проведе заседание на УС на Ц</w:t>
      </w:r>
      <w:r w:rsidR="00770F41" w:rsidRPr="003B4BF8">
        <w:rPr>
          <w:rFonts w:ascii="Times New Roman" w:hAnsi="Times New Roman" w:cs="Times New Roman"/>
        </w:rPr>
        <w:t>НИ</w:t>
      </w:r>
      <w:r w:rsidR="006A4CB4" w:rsidRPr="003B4BF8">
        <w:rPr>
          <w:rFonts w:ascii="Times New Roman" w:hAnsi="Times New Roman" w:cs="Times New Roman"/>
        </w:rPr>
        <w:t xml:space="preserve"> при АУ – Пловдив.</w:t>
      </w:r>
      <w:r w:rsidR="006B688A" w:rsidRPr="003B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Дневен ред: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1.</w:t>
      </w:r>
      <w:r w:rsidRPr="003B4BF8">
        <w:rPr>
          <w:rFonts w:ascii="Times New Roman" w:hAnsi="Times New Roman" w:cs="Times New Roman"/>
          <w:sz w:val="24"/>
          <w:szCs w:val="24"/>
        </w:rPr>
        <w:tab/>
        <w:t xml:space="preserve">Определяне на рецензенти за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новопостъпилите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проектопредложения за НИ сесия на ЦНИТТЗИС за 2020 г.;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2.</w:t>
      </w:r>
      <w:r w:rsidRPr="003B4BF8">
        <w:rPr>
          <w:rFonts w:ascii="Times New Roman" w:hAnsi="Times New Roman" w:cs="Times New Roman"/>
          <w:sz w:val="24"/>
          <w:szCs w:val="24"/>
        </w:rPr>
        <w:tab/>
        <w:t>Разглеждане на постъпили доклади;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3.</w:t>
      </w:r>
      <w:r w:rsidRPr="003B4BF8">
        <w:rPr>
          <w:rFonts w:ascii="Times New Roman" w:hAnsi="Times New Roman" w:cs="Times New Roman"/>
          <w:sz w:val="24"/>
          <w:szCs w:val="24"/>
        </w:rPr>
        <w:tab/>
        <w:t>Текущи.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ab/>
        <w:t>По точка 1.    Определяне на рецензенти за нови проектопредложения - сесия 2020 г.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ab/>
        <w:t>Проф. Попов: УС на ЦНИ е с нов състав, който е предложен от ректорското ръководство. Искаме да се осъществи един преходен период, да има приемственост от предишния управителен съвет, затова Проф. Ив. Манолов остава като член на в съвета, но без право на глас. Той ще подпомага работата на новоизбраният Организационен секретар Проф. Андон Василев.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b/>
          <w:sz w:val="24"/>
          <w:szCs w:val="24"/>
        </w:rPr>
        <w:t>По  точка 1</w:t>
      </w:r>
      <w:r w:rsidRPr="003B4BF8">
        <w:rPr>
          <w:rFonts w:ascii="Times New Roman" w:hAnsi="Times New Roman" w:cs="Times New Roman"/>
          <w:sz w:val="24"/>
          <w:szCs w:val="24"/>
        </w:rPr>
        <w:t xml:space="preserve"> от дневния ред: Определяне на рецензенти за нови проекти, предлагам на проф.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ab/>
        <w:t xml:space="preserve">След направеното гласуване УС на  ЦНИ единодушно </w:t>
      </w:r>
      <w:r w:rsidRPr="003B4BF8">
        <w:rPr>
          <w:rFonts w:ascii="Times New Roman" w:hAnsi="Times New Roman" w:cs="Times New Roman"/>
          <w:b/>
          <w:sz w:val="24"/>
          <w:szCs w:val="24"/>
        </w:rPr>
        <w:t xml:space="preserve">РЕШИ:  </w:t>
      </w:r>
      <w:r w:rsidRPr="003B4BF8">
        <w:rPr>
          <w:rFonts w:ascii="Times New Roman" w:hAnsi="Times New Roman" w:cs="Times New Roman"/>
          <w:sz w:val="24"/>
          <w:szCs w:val="24"/>
        </w:rPr>
        <w:t>Крайната оценка при класирането  на новите проекти да бъде формирана от членовете на УС на ЦНИ.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BF8">
        <w:rPr>
          <w:rFonts w:ascii="Times New Roman" w:hAnsi="Times New Roman" w:cs="Times New Roman"/>
          <w:sz w:val="24"/>
          <w:szCs w:val="24"/>
        </w:rPr>
        <w:t>УС на ЦНИ разгледа постъпило предложение за научен проект от кат. Мелиорации, земеустройство и агрофизика на тема „Мултифункционална камера за дистанционни наблюдения“ с ръководител на прое</w:t>
      </w:r>
      <w:r>
        <w:rPr>
          <w:rFonts w:ascii="Times New Roman" w:hAnsi="Times New Roman" w:cs="Times New Roman"/>
          <w:sz w:val="24"/>
          <w:szCs w:val="24"/>
        </w:rPr>
        <w:t>кта гл. ас. д-р Теодора Пашова.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УС реши да не допуска до конкурса предложения проект поради несъответствие с приоритетните направления на конкурса. Проекта е по-подходящ да се разгледа като инфраструктурен.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b/>
          <w:sz w:val="24"/>
          <w:szCs w:val="24"/>
        </w:rPr>
        <w:t>По точка 2.</w:t>
      </w:r>
      <w:r w:rsidRPr="003B4BF8">
        <w:rPr>
          <w:rFonts w:ascii="Times New Roman" w:hAnsi="Times New Roman" w:cs="Times New Roman"/>
          <w:sz w:val="24"/>
          <w:szCs w:val="24"/>
        </w:rPr>
        <w:t xml:space="preserve">  Разглеждане на постъпили доклади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3B4BF8">
        <w:rPr>
          <w:rFonts w:ascii="Times New Roman" w:hAnsi="Times New Roman" w:cs="Times New Roman"/>
          <w:b/>
          <w:sz w:val="24"/>
          <w:szCs w:val="24"/>
        </w:rPr>
        <w:t xml:space="preserve">РЕШИ: 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1.</w:t>
      </w:r>
      <w:r w:rsidRPr="003B4BF8">
        <w:rPr>
          <w:rFonts w:ascii="Times New Roman" w:hAnsi="Times New Roman" w:cs="Times New Roman"/>
          <w:sz w:val="24"/>
          <w:szCs w:val="24"/>
        </w:rPr>
        <w:tab/>
        <w:t>Не се приема доклад с изх. №12/22.01.2020 г. на доц. д-р К. Костадинов;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2.</w:t>
      </w:r>
      <w:r w:rsidRPr="003B4BF8">
        <w:rPr>
          <w:rFonts w:ascii="Times New Roman" w:hAnsi="Times New Roman" w:cs="Times New Roman"/>
          <w:sz w:val="24"/>
          <w:szCs w:val="24"/>
        </w:rPr>
        <w:tab/>
        <w:t xml:space="preserve">Ръководителя на проект 15-18 да анулира всички заявки към външни организации за извършване на анализи свързани с проекта и да се приемат за финансиране само одобрени до момента доклади.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3.</w:t>
      </w:r>
      <w:r w:rsidRPr="003B4BF8">
        <w:rPr>
          <w:rFonts w:ascii="Times New Roman" w:hAnsi="Times New Roman" w:cs="Times New Roman"/>
          <w:sz w:val="24"/>
          <w:szCs w:val="24"/>
        </w:rPr>
        <w:tab/>
        <w:t xml:space="preserve">Да се редуцира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дофинансирането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на проект № 15-18 за 2020 г на 5000 лв. a при отказ от ръководителя на проекта да се прекрати споразумението.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4.</w:t>
      </w:r>
      <w:r w:rsidRPr="003B4BF8">
        <w:rPr>
          <w:rFonts w:ascii="Times New Roman" w:hAnsi="Times New Roman" w:cs="Times New Roman"/>
          <w:sz w:val="24"/>
          <w:szCs w:val="24"/>
        </w:rPr>
        <w:tab/>
        <w:t xml:space="preserve">Приема  се заплащане на членски внос към на гл. ас. д-р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Аньо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Митков, гл. ас. д-р Мариян Янев и ас. д-р Нешо Нешев, на обща стойност 180 евро. Средствата да бъдат за сметка на проект №14-18.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5.</w:t>
      </w:r>
      <w:r w:rsidRPr="003B4BF8">
        <w:rPr>
          <w:rFonts w:ascii="Times New Roman" w:hAnsi="Times New Roman" w:cs="Times New Roman"/>
          <w:sz w:val="24"/>
          <w:szCs w:val="24"/>
        </w:rPr>
        <w:tab/>
        <w:t>Приема доклада на проф. д-р В. Личев;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6.</w:t>
      </w:r>
      <w:r w:rsidRPr="003B4BF8">
        <w:rPr>
          <w:rFonts w:ascii="Times New Roman" w:hAnsi="Times New Roman" w:cs="Times New Roman"/>
          <w:sz w:val="24"/>
          <w:szCs w:val="24"/>
        </w:rPr>
        <w:tab/>
        <w:t xml:space="preserve">Приема доклада от доц. д-р Ан. Йорданов за заплащане  на индивидуален членски внос в International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Horticultural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Science в размер на 95 евро. Средствата да бъдат за сметка на проект №13-19.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7.</w:t>
      </w:r>
      <w:r w:rsidRPr="003B4BF8">
        <w:rPr>
          <w:rFonts w:ascii="Times New Roman" w:hAnsi="Times New Roman" w:cs="Times New Roman"/>
          <w:sz w:val="24"/>
          <w:szCs w:val="24"/>
        </w:rPr>
        <w:tab/>
        <w:t>Приема доклада на гл. ас. д-р Мариян Янев, за заплащане на публикуването на статията „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glyphosate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photosynthetic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pigments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broomrape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infected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tobacco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“ с автори Мариян Янев и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Щелияна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Калинова  в брой 2/2020 на списанието BJAS в размер на 183 </w:t>
      </w:r>
      <w:proofErr w:type="spellStart"/>
      <w:r w:rsidRPr="003B4BF8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B4BF8">
        <w:rPr>
          <w:rFonts w:ascii="Times New Roman" w:hAnsi="Times New Roman" w:cs="Times New Roman"/>
          <w:sz w:val="24"/>
          <w:szCs w:val="24"/>
        </w:rPr>
        <w:t xml:space="preserve"> с ДДС. Средствата да бъдат за сметка на проект №17-12.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По точка 3. Текущи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lastRenderedPageBreak/>
        <w:t>Бяха дадени разяснения на членовете на УС, относно работата на УС в режим на извънредно положение, породено от епидемията от корона-вирус в страната. Бе решено работата на УС временно да се извършва неприсъствено, а дистанционно по електронен път.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След изчерпване на дневния ред, заседанието бе закрито.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 xml:space="preserve"> Председател на УС на ЦНИ:</w:t>
      </w:r>
      <w:r w:rsidRPr="003B4BF8">
        <w:rPr>
          <w:rFonts w:ascii="Times New Roman" w:hAnsi="Times New Roman" w:cs="Times New Roman"/>
          <w:sz w:val="24"/>
          <w:szCs w:val="24"/>
        </w:rPr>
        <w:tab/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 xml:space="preserve">/проф. д-р В. Попов/               </w:t>
      </w:r>
    </w:p>
    <w:p w:rsidR="003B4BF8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4BF8">
        <w:rPr>
          <w:rFonts w:ascii="Times New Roman" w:hAnsi="Times New Roman" w:cs="Times New Roman"/>
          <w:sz w:val="24"/>
          <w:szCs w:val="24"/>
        </w:rPr>
        <w:t>Организационен секретар:</w:t>
      </w:r>
    </w:p>
    <w:p w:rsidR="004E48BE" w:rsidRPr="003B4BF8" w:rsidRDefault="003B4BF8" w:rsidP="003B4BF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E48BE" w:rsidRPr="003B4BF8" w:rsidSect="007260F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B4BF8">
        <w:rPr>
          <w:rFonts w:ascii="Times New Roman" w:hAnsi="Times New Roman" w:cs="Times New Roman"/>
          <w:sz w:val="24"/>
          <w:szCs w:val="24"/>
        </w:rPr>
        <w:t xml:space="preserve">/проф. д-р А.Василев/   </w:t>
      </w:r>
      <w:r w:rsidR="009B75A7" w:rsidRPr="003B4B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B75A7" w:rsidRPr="003B4BF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05FAC" w:rsidRPr="003B4BF8" w:rsidRDefault="00005FAC" w:rsidP="003B4BF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00C5E" w:rsidRPr="003B4BF8" w:rsidRDefault="00C00C5E" w:rsidP="003B4BF8">
      <w:pPr>
        <w:spacing w:after="0"/>
        <w:jc w:val="both"/>
        <w:rPr>
          <w:rFonts w:ascii="Times New Roman" w:hAnsi="Times New Roman" w:cs="Times New Roman"/>
        </w:rPr>
      </w:pPr>
      <w:r w:rsidRPr="003B4BF8">
        <w:rPr>
          <w:rFonts w:ascii="Times New Roman" w:hAnsi="Times New Roman" w:cs="Times New Roman"/>
        </w:rPr>
        <w:t>Текущи проекти за допълнително споразумение 20</w:t>
      </w:r>
      <w:r w:rsidRPr="003B4BF8">
        <w:rPr>
          <w:rFonts w:ascii="Times New Roman" w:hAnsi="Times New Roman" w:cs="Times New Roman"/>
          <w:lang w:val="en-US"/>
        </w:rPr>
        <w:t>20</w:t>
      </w:r>
      <w:r w:rsidRPr="003B4BF8">
        <w:rPr>
          <w:rFonts w:ascii="Times New Roman" w:hAnsi="Times New Roman" w:cs="Times New Roman"/>
        </w:rPr>
        <w:t xml:space="preserve"> г.</w:t>
      </w:r>
    </w:p>
    <w:tbl>
      <w:tblPr>
        <w:tblW w:w="1561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119"/>
        <w:gridCol w:w="2068"/>
        <w:gridCol w:w="2806"/>
        <w:gridCol w:w="1812"/>
      </w:tblGrid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№</w:t>
            </w: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по ред</w:t>
            </w: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№ проект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Проектопредложение тема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катедра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Научен ръководител/ оперативен ръководител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сума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4BF8">
              <w:rPr>
                <w:rFonts w:ascii="Times New Roman" w:hAnsi="Times New Roman" w:cs="Times New Roman"/>
                <w:lang w:val="ru-RU"/>
              </w:rPr>
              <w:t>08-17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4BF8">
              <w:rPr>
                <w:rFonts w:ascii="Times New Roman" w:hAnsi="Times New Roman" w:cs="Times New Roman"/>
              </w:rPr>
              <w:t>Хербицидна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фитотоксичност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при слънчоглед, рапица и обикновена тиква и възможности за преодоляването й чрез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биостимуланти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и листни торове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4BF8">
              <w:rPr>
                <w:rFonts w:ascii="Times New Roman" w:hAnsi="Times New Roman" w:cs="Times New Roman"/>
                <w:lang w:val="ru-RU"/>
              </w:rPr>
              <w:t xml:space="preserve">  д-р Н. </w:t>
            </w:r>
            <w:proofErr w:type="spellStart"/>
            <w:r w:rsidRPr="003B4BF8">
              <w:rPr>
                <w:rFonts w:ascii="Times New Roman" w:hAnsi="Times New Roman" w:cs="Times New Roman"/>
                <w:lang w:val="ru-RU"/>
              </w:rPr>
              <w:t>Нешев</w:t>
            </w:r>
            <w:proofErr w:type="spellEnd"/>
            <w:r w:rsidRPr="003B4BF8">
              <w:rPr>
                <w:rFonts w:ascii="Times New Roman" w:hAnsi="Times New Roman" w:cs="Times New Roman"/>
                <w:lang w:val="ru-RU"/>
              </w:rPr>
              <w:t xml:space="preserve"> /</w:t>
            </w: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4BF8">
              <w:rPr>
                <w:rFonts w:ascii="Times New Roman" w:hAnsi="Times New Roman" w:cs="Times New Roman"/>
                <w:lang w:val="ru-RU"/>
              </w:rPr>
              <w:t>ас</w:t>
            </w:r>
            <w:proofErr w:type="gramStart"/>
            <w:r w:rsidRPr="003B4BF8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3B4B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3B4BF8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Pr="003B4BF8">
              <w:rPr>
                <w:rFonts w:ascii="Times New Roman" w:hAnsi="Times New Roman" w:cs="Times New Roman"/>
                <w:lang w:val="ru-RU"/>
              </w:rPr>
              <w:t>-р Д. Балабанова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Синтез на нови заместени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нафталимиди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с потенциална биологична активност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Обща химия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Доц. д-р Марин Маринов </w:t>
            </w:r>
            <w:r w:rsidRPr="003B4BF8">
              <w:rPr>
                <w:rFonts w:ascii="Times New Roman" w:hAnsi="Times New Roman" w:cs="Times New Roman"/>
                <w:lang w:val="ru-RU"/>
              </w:rPr>
              <w:t>/</w:t>
            </w:r>
            <w:r w:rsidRPr="003B4BF8">
              <w:rPr>
                <w:rFonts w:ascii="Times New Roman" w:hAnsi="Times New Roman" w:cs="Times New Roman"/>
              </w:rPr>
              <w:t xml:space="preserve"> гл.ас. д-р инж. Румяна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Проданова-Камалиева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</w:rPr>
              <w:t>4</w:t>
            </w:r>
            <w:r w:rsidRPr="003B4BF8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07-18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Определяне съдържанието на някои радиоактивни и тежки метали в три вида диворастящи гъби /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Morchelld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esculenta</w:t>
            </w:r>
            <w:proofErr w:type="spellEnd"/>
            <w:r w:rsidRPr="003B4BF8">
              <w:rPr>
                <w:rFonts w:ascii="Times New Roman" w:hAnsi="Times New Roman" w:cs="Times New Roman"/>
              </w:rPr>
              <w:t>/</w:t>
            </w:r>
            <w:r w:rsidRPr="003B4BF8">
              <w:rPr>
                <w:rFonts w:ascii="Times New Roman" w:hAnsi="Times New Roman" w:cs="Times New Roman"/>
                <w:lang w:val="en-US"/>
              </w:rPr>
              <w:t>L</w:t>
            </w:r>
            <w:r w:rsidRPr="003B4BF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Pers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Suillus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luteus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/</w:t>
            </w:r>
            <w:r w:rsidRPr="003B4BF8">
              <w:rPr>
                <w:rFonts w:ascii="Times New Roman" w:hAnsi="Times New Roman" w:cs="Times New Roman"/>
                <w:lang w:val="en-US"/>
              </w:rPr>
              <w:t>L</w:t>
            </w:r>
            <w:r w:rsidRPr="003B4BF8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Roussel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Hydnum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lang w:val="en-US"/>
              </w:rPr>
              <w:t>repandum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r w:rsidRPr="003B4BF8">
              <w:rPr>
                <w:rFonts w:ascii="Times New Roman" w:hAnsi="Times New Roman" w:cs="Times New Roman"/>
                <w:lang w:val="en-US"/>
              </w:rPr>
              <w:t>L</w:t>
            </w:r>
            <w:r w:rsidRPr="003B4BF8">
              <w:rPr>
                <w:rFonts w:ascii="Times New Roman" w:hAnsi="Times New Roman" w:cs="Times New Roman"/>
              </w:rPr>
              <w:t>./ от района на Баташка планина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Мария Лачева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</w:rPr>
              <w:t>3500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08-18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Проучване на майчините стада при месодайните породи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Абердин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ангус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Лимузин</w:t>
            </w:r>
            <w:proofErr w:type="spellEnd"/>
            <w:r w:rsidRPr="003B4BF8">
              <w:rPr>
                <w:rFonts w:ascii="Times New Roman" w:hAnsi="Times New Roman" w:cs="Times New Roman"/>
              </w:rPr>
              <w:t>, отглеждани в България, във връзка с ефективността на производство на отбити телета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Проф. д-р Васил Николов</w:t>
            </w:r>
            <w:r w:rsidRPr="003B4BF8">
              <w:rPr>
                <w:rFonts w:ascii="Times New Roman" w:hAnsi="Times New Roman" w:cs="Times New Roman"/>
                <w:lang w:val="ru-RU"/>
              </w:rPr>
              <w:t xml:space="preserve">/ </w:t>
            </w:r>
            <w:r w:rsidRPr="003B4BF8">
              <w:rPr>
                <w:rFonts w:ascii="Times New Roman" w:hAnsi="Times New Roman" w:cs="Times New Roman"/>
              </w:rPr>
              <w:t>ас. д-р Св. Карамфилов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Изследване на репродуктивната биология 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фитохимичен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състав на някои лечебни и ендемични растения, разпространени във флората на България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Ботаника и агрометеорология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Гл. ас. д-р Иванка Семерджиева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</w:rPr>
              <w:t>8</w:t>
            </w:r>
            <w:r w:rsidRPr="003B4BF8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Агробиологична оценка на възможностите за приложение на натурални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хумати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пиролизен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остатък при производството на ябълкови подложки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Овощарство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Доц. д-р Галя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Добревска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2500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Оценка на потенциала на нови цинк-съдържащи листни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наноторове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за повишаване на добива от основни селскостопански култури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Проф. д-р Тоньо Тонев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15000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Отглеждане на салата в неотопляеми оранжерии и на открито в условията на преход към биологично производство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Костадин Костадинов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5000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</w:t>
            </w:r>
            <w:r w:rsidRPr="003B4BF8">
              <w:rPr>
                <w:rFonts w:ascii="Times New Roman" w:hAnsi="Times New Roman" w:cs="Times New Roman"/>
                <w:lang w:val="en-US"/>
              </w:rPr>
              <w:t>3</w:t>
            </w:r>
            <w:r w:rsidRPr="003B4BF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Агробиологично изпитване на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новоинтродуцирани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подложки за сливови и кайсиеви сортове в насаждение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Антон Йорданов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3500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01-19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Проучване върху месодайните характеристики на агнета и ярета от местни породи отглеждани при планински условия, с оглед получаване </w:t>
            </w:r>
            <w:r w:rsidRPr="003B4BF8">
              <w:rPr>
                <w:rFonts w:ascii="Times New Roman" w:hAnsi="Times New Roman" w:cs="Times New Roman"/>
              </w:rPr>
              <w:lastRenderedPageBreak/>
              <w:t>на леки кланични трупове по системата SEUROP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lastRenderedPageBreak/>
              <w:t>Кат. Жив. науки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гл. ас. д-р Атанас Вучков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6300</w:t>
            </w: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</w:t>
            </w:r>
            <w:r w:rsidRPr="003B4BF8">
              <w:rPr>
                <w:rFonts w:ascii="Times New Roman" w:hAnsi="Times New Roman" w:cs="Times New Roman"/>
                <w:lang w:val="en-US"/>
              </w:rPr>
              <w:t>0</w:t>
            </w:r>
            <w:r w:rsidRPr="003B4BF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</w:t>
            </w:r>
            <w:r w:rsidRPr="003B4B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4BF8">
              <w:rPr>
                <w:rFonts w:ascii="Times New Roman" w:hAnsi="Times New Roman" w:cs="Times New Roman"/>
              </w:rPr>
              <w:t>Дафинка Иванова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4000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</w:t>
            </w:r>
            <w:r w:rsidRPr="003B4BF8">
              <w:rPr>
                <w:rFonts w:ascii="Times New Roman" w:hAnsi="Times New Roman" w:cs="Times New Roman"/>
                <w:lang w:val="en-US"/>
              </w:rPr>
              <w:t>1</w:t>
            </w:r>
            <w:r w:rsidRPr="003B4BF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4BF8">
              <w:rPr>
                <w:rFonts w:ascii="Times New Roman" w:hAnsi="Times New Roman" w:cs="Times New Roman"/>
              </w:rPr>
              <w:t xml:space="preserve">Проучване на възможностите за отглеждане на български   сортове 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годжи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  бери  при  условията  на  Пловдив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кат. Овощарство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Гл. ас. д-р Хр.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Джугалов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4000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</w:t>
            </w:r>
            <w:r w:rsidRPr="003B4BF8">
              <w:rPr>
                <w:rFonts w:ascii="Times New Roman" w:hAnsi="Times New Roman" w:cs="Times New Roman"/>
                <w:lang w:val="en-US"/>
              </w:rPr>
              <w:t>2</w:t>
            </w:r>
            <w:r w:rsidRPr="003B4BF8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Изследване възможностите на SCS-метода за синтез на нанесени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оксидни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катализатори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Кат. Обща химия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Димитър Димитров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</w:rPr>
              <w:t>4000</w:t>
            </w: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B4BF8">
              <w:rPr>
                <w:rFonts w:ascii="Times New Roman" w:hAnsi="Times New Roman" w:cs="Times New Roman"/>
                <w:bCs/>
                <w:lang w:val="en-US"/>
              </w:rPr>
              <w:t>16-18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Понижаване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на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оксидативните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увреждания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на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спермата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от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Мускусни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патоци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чрез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добавяне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на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антиоксиданти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Животновъдни науки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Проф. д-р В.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Герзилов</w:t>
            </w:r>
            <w:proofErr w:type="spellEnd"/>
            <w:r w:rsidRPr="003B4BF8">
              <w:rPr>
                <w:rFonts w:ascii="Times New Roman" w:hAnsi="Times New Roman" w:cs="Times New Roman"/>
              </w:rPr>
              <w:t>/гл. ас. д-р П. Петров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3 000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Студентско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художествено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творчество „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Аграрен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университе</w:t>
            </w:r>
            <w:proofErr w:type="gram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т-</w:t>
            </w:r>
            <w:proofErr w:type="gram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букет от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култури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>“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00C5E" w:rsidRPr="003B4BF8" w:rsidRDefault="00877AC0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4</w:t>
            </w:r>
            <w:r w:rsidR="00C00C5E" w:rsidRPr="003B4BF8">
              <w:rPr>
                <w:rFonts w:ascii="Times New Roman" w:hAnsi="Times New Roman" w:cs="Times New Roman"/>
              </w:rPr>
              <w:t>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Студентски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спортни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дни-2020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ДЕПС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3000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Градинарство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Валерия Иванова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4000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Студентско научно творчество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2000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19-18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Създаване на център за изследване и опазване на аграрните традиции към музейната сбирка на АУ-Пловдив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Туризъм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Гл. ас. д-р В. </w:t>
            </w:r>
            <w:proofErr w:type="spellStart"/>
            <w:r w:rsidRPr="003B4BF8">
              <w:rPr>
                <w:rFonts w:ascii="Times New Roman" w:hAnsi="Times New Roman" w:cs="Times New Roman"/>
              </w:rPr>
              <w:t>Сукарев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  <w:lang w:val="en-US"/>
              </w:rPr>
              <w:t>2</w:t>
            </w:r>
            <w:r w:rsidRPr="003B4BF8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17-12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 xml:space="preserve">Подкрепа на </w:t>
            </w:r>
            <w:proofErr w:type="spellStart"/>
            <w:r w:rsidRPr="003B4BF8">
              <w:rPr>
                <w:rFonts w:ascii="Times New Roman" w:hAnsi="Times New Roman" w:cs="Times New Roman"/>
              </w:rPr>
              <w:t>публикационната</w:t>
            </w:r>
            <w:proofErr w:type="spellEnd"/>
            <w:r w:rsidRPr="003B4BF8">
              <w:rPr>
                <w:rFonts w:ascii="Times New Roman" w:hAnsi="Times New Roman" w:cs="Times New Roman"/>
              </w:rPr>
              <w:t xml:space="preserve"> дейност на преподавателите на  АУ-Пловдив</w:t>
            </w:r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УС на ЦНИ</w:t>
            </w: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25000</w:t>
            </w:r>
          </w:p>
        </w:tc>
      </w:tr>
      <w:tr w:rsidR="00C00C5E" w:rsidRPr="003B4BF8" w:rsidTr="00CD7E1C">
        <w:tc>
          <w:tcPr>
            <w:tcW w:w="817" w:type="dxa"/>
            <w:shd w:val="clear" w:color="auto" w:fill="auto"/>
          </w:tcPr>
          <w:p w:rsidR="00C00C5E" w:rsidRPr="003B4BF8" w:rsidRDefault="00C00C5E" w:rsidP="003B4BF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B4BF8">
              <w:rPr>
                <w:rFonts w:ascii="Times New Roman" w:hAnsi="Times New Roman" w:cs="Times New Roman"/>
                <w:bCs/>
                <w:lang w:val="ru-RU"/>
              </w:rPr>
              <w:t>06-19</w:t>
            </w:r>
          </w:p>
        </w:tc>
        <w:tc>
          <w:tcPr>
            <w:tcW w:w="7119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Мобилен</w:t>
            </w:r>
            <w:proofErr w:type="gram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интерактивен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определител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на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местни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и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чужди</w:t>
            </w:r>
            <w:proofErr w:type="spellEnd"/>
            <w:r w:rsidRPr="003B4BF8">
              <w:rPr>
                <w:rFonts w:ascii="Times New Roman" w:hAnsi="Times New Roman" w:cs="Times New Roman"/>
                <w:bCs/>
                <w:lang w:val="ru-RU"/>
              </w:rPr>
              <w:t xml:space="preserve"> растения в </w:t>
            </w:r>
            <w:proofErr w:type="spellStart"/>
            <w:r w:rsidRPr="003B4BF8">
              <w:rPr>
                <w:rFonts w:ascii="Times New Roman" w:hAnsi="Times New Roman" w:cs="Times New Roman"/>
                <w:bCs/>
                <w:lang w:val="ru-RU"/>
              </w:rPr>
              <w:t>България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Ботаника и агрометеорология</w:t>
            </w:r>
          </w:p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B4BF8">
              <w:rPr>
                <w:rFonts w:ascii="Times New Roman" w:hAnsi="Times New Roman" w:cs="Times New Roman"/>
              </w:rPr>
              <w:t>доц. д-р Кирил Стоянов</w:t>
            </w:r>
          </w:p>
        </w:tc>
        <w:tc>
          <w:tcPr>
            <w:tcW w:w="1812" w:type="dxa"/>
            <w:shd w:val="clear" w:color="auto" w:fill="auto"/>
          </w:tcPr>
          <w:p w:rsidR="00C00C5E" w:rsidRPr="003B4BF8" w:rsidRDefault="00C00C5E" w:rsidP="003B4BF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B4BF8">
              <w:rPr>
                <w:rFonts w:ascii="Times New Roman" w:hAnsi="Times New Roman" w:cs="Times New Roman"/>
                <w:lang w:val="en-US"/>
              </w:rPr>
              <w:t>9000</w:t>
            </w:r>
          </w:p>
        </w:tc>
      </w:tr>
    </w:tbl>
    <w:p w:rsidR="00C00C5E" w:rsidRPr="003B4BF8" w:rsidRDefault="00C00C5E" w:rsidP="003B4BF8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C00C5E" w:rsidRPr="003B4BF8" w:rsidRDefault="00C00C5E" w:rsidP="003B4BF8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C00C5E" w:rsidRPr="003B4BF8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B7" w:rsidRDefault="004019B7" w:rsidP="00D10A35">
      <w:pPr>
        <w:spacing w:after="0" w:line="240" w:lineRule="auto"/>
      </w:pPr>
      <w:r>
        <w:separator/>
      </w:r>
    </w:p>
  </w:endnote>
  <w:endnote w:type="continuationSeparator" w:id="0">
    <w:p w:rsidR="004019B7" w:rsidRDefault="004019B7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6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B7" w:rsidRDefault="004019B7" w:rsidP="00D10A35">
      <w:pPr>
        <w:spacing w:after="0" w:line="240" w:lineRule="auto"/>
      </w:pPr>
      <w:r>
        <w:separator/>
      </w:r>
    </w:p>
  </w:footnote>
  <w:footnote w:type="continuationSeparator" w:id="0">
    <w:p w:rsidR="004019B7" w:rsidRDefault="004019B7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40"/>
    <w:multiLevelType w:val="hybridMultilevel"/>
    <w:tmpl w:val="9C38A2F6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0D049F"/>
    <w:multiLevelType w:val="hybridMultilevel"/>
    <w:tmpl w:val="4214624A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D5A46"/>
    <w:multiLevelType w:val="hybridMultilevel"/>
    <w:tmpl w:val="CBD2DD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E915A2"/>
    <w:multiLevelType w:val="hybridMultilevel"/>
    <w:tmpl w:val="CB32B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3"/>
  </w:num>
  <w:num w:numId="5">
    <w:abstractNumId w:val="12"/>
  </w:num>
  <w:num w:numId="6">
    <w:abstractNumId w:val="9"/>
  </w:num>
  <w:num w:numId="7">
    <w:abstractNumId w:val="17"/>
  </w:num>
  <w:num w:numId="8">
    <w:abstractNumId w:val="1"/>
  </w:num>
  <w:num w:numId="9">
    <w:abstractNumId w:val="4"/>
  </w:num>
  <w:num w:numId="10">
    <w:abstractNumId w:val="7"/>
  </w:num>
  <w:num w:numId="11">
    <w:abstractNumId w:val="21"/>
  </w:num>
  <w:num w:numId="12">
    <w:abstractNumId w:val="24"/>
  </w:num>
  <w:num w:numId="13">
    <w:abstractNumId w:val="10"/>
  </w:num>
  <w:num w:numId="14">
    <w:abstractNumId w:val="23"/>
  </w:num>
  <w:num w:numId="15">
    <w:abstractNumId w:val="1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22"/>
  </w:num>
  <w:num w:numId="21">
    <w:abstractNumId w:val="14"/>
  </w:num>
  <w:num w:numId="22">
    <w:abstractNumId w:val="11"/>
  </w:num>
  <w:num w:numId="23">
    <w:abstractNumId w:val="16"/>
  </w:num>
  <w:num w:numId="24">
    <w:abstractNumId w:val="6"/>
  </w:num>
  <w:num w:numId="25">
    <w:abstractNumId w:val="20"/>
  </w:num>
  <w:num w:numId="26">
    <w:abstractNumId w:val="3"/>
  </w:num>
  <w:num w:numId="27">
    <w:abstractNumId w:val="25"/>
  </w:num>
  <w:num w:numId="28">
    <w:abstractNumId w:val="5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112D"/>
    <w:rsid w:val="00005FAC"/>
    <w:rsid w:val="000318BD"/>
    <w:rsid w:val="00051800"/>
    <w:rsid w:val="00061B35"/>
    <w:rsid w:val="000D3E1F"/>
    <w:rsid w:val="000E0223"/>
    <w:rsid w:val="0010097C"/>
    <w:rsid w:val="00111DCC"/>
    <w:rsid w:val="00126AC6"/>
    <w:rsid w:val="0016121F"/>
    <w:rsid w:val="001935C5"/>
    <w:rsid w:val="001F0D75"/>
    <w:rsid w:val="001F1D7F"/>
    <w:rsid w:val="001F2F4B"/>
    <w:rsid w:val="001F505D"/>
    <w:rsid w:val="00242BE0"/>
    <w:rsid w:val="00296428"/>
    <w:rsid w:val="002B5565"/>
    <w:rsid w:val="002D52BA"/>
    <w:rsid w:val="00363313"/>
    <w:rsid w:val="00372160"/>
    <w:rsid w:val="00394465"/>
    <w:rsid w:val="003B4BF8"/>
    <w:rsid w:val="004019B7"/>
    <w:rsid w:val="004111ED"/>
    <w:rsid w:val="004158DD"/>
    <w:rsid w:val="00430B3A"/>
    <w:rsid w:val="004855EF"/>
    <w:rsid w:val="004E48BE"/>
    <w:rsid w:val="004F6D73"/>
    <w:rsid w:val="0050184E"/>
    <w:rsid w:val="00527CA8"/>
    <w:rsid w:val="005710E5"/>
    <w:rsid w:val="005A16F3"/>
    <w:rsid w:val="005B0310"/>
    <w:rsid w:val="005C37B8"/>
    <w:rsid w:val="005C7065"/>
    <w:rsid w:val="005D6FFD"/>
    <w:rsid w:val="005E0470"/>
    <w:rsid w:val="00615D67"/>
    <w:rsid w:val="00635AF6"/>
    <w:rsid w:val="0065353F"/>
    <w:rsid w:val="006535DD"/>
    <w:rsid w:val="0065778A"/>
    <w:rsid w:val="006945E1"/>
    <w:rsid w:val="006A4CB4"/>
    <w:rsid w:val="006B688A"/>
    <w:rsid w:val="006F459D"/>
    <w:rsid w:val="007009A8"/>
    <w:rsid w:val="007260F8"/>
    <w:rsid w:val="00735599"/>
    <w:rsid w:val="00770F41"/>
    <w:rsid w:val="00786DE5"/>
    <w:rsid w:val="00793602"/>
    <w:rsid w:val="007E285C"/>
    <w:rsid w:val="007F3748"/>
    <w:rsid w:val="00843723"/>
    <w:rsid w:val="00875547"/>
    <w:rsid w:val="00877AC0"/>
    <w:rsid w:val="00885248"/>
    <w:rsid w:val="008A7236"/>
    <w:rsid w:val="008B3C9B"/>
    <w:rsid w:val="008F7B09"/>
    <w:rsid w:val="009208B3"/>
    <w:rsid w:val="00943118"/>
    <w:rsid w:val="00956033"/>
    <w:rsid w:val="009947D6"/>
    <w:rsid w:val="009A5AD2"/>
    <w:rsid w:val="009B75A7"/>
    <w:rsid w:val="00A07FA8"/>
    <w:rsid w:val="00A27B1C"/>
    <w:rsid w:val="00A462B4"/>
    <w:rsid w:val="00A55899"/>
    <w:rsid w:val="00A70015"/>
    <w:rsid w:val="00A96B52"/>
    <w:rsid w:val="00AC24C7"/>
    <w:rsid w:val="00AE5DDF"/>
    <w:rsid w:val="00B40FEF"/>
    <w:rsid w:val="00B41C8A"/>
    <w:rsid w:val="00B50602"/>
    <w:rsid w:val="00B50F5D"/>
    <w:rsid w:val="00B62018"/>
    <w:rsid w:val="00B93DE2"/>
    <w:rsid w:val="00BB3F8C"/>
    <w:rsid w:val="00BC5B4B"/>
    <w:rsid w:val="00BE7540"/>
    <w:rsid w:val="00C00C5E"/>
    <w:rsid w:val="00C12130"/>
    <w:rsid w:val="00C20BC2"/>
    <w:rsid w:val="00C320E4"/>
    <w:rsid w:val="00C42B22"/>
    <w:rsid w:val="00C50DAB"/>
    <w:rsid w:val="00C546CD"/>
    <w:rsid w:val="00C7132D"/>
    <w:rsid w:val="00C971CF"/>
    <w:rsid w:val="00CA442B"/>
    <w:rsid w:val="00CB3294"/>
    <w:rsid w:val="00CB44CB"/>
    <w:rsid w:val="00CD4464"/>
    <w:rsid w:val="00D10A35"/>
    <w:rsid w:val="00D123F6"/>
    <w:rsid w:val="00D56AAF"/>
    <w:rsid w:val="00D62A3A"/>
    <w:rsid w:val="00D964FC"/>
    <w:rsid w:val="00DD2E89"/>
    <w:rsid w:val="00E17686"/>
    <w:rsid w:val="00E32B56"/>
    <w:rsid w:val="00E35F07"/>
    <w:rsid w:val="00E575EA"/>
    <w:rsid w:val="00E6344D"/>
    <w:rsid w:val="00E71BAD"/>
    <w:rsid w:val="00EB3C20"/>
    <w:rsid w:val="00EB7CD6"/>
    <w:rsid w:val="00F01A3A"/>
    <w:rsid w:val="00F0780F"/>
    <w:rsid w:val="00F17CC0"/>
    <w:rsid w:val="00F26FEA"/>
    <w:rsid w:val="00F324AB"/>
    <w:rsid w:val="00F714F6"/>
    <w:rsid w:val="00F910FD"/>
    <w:rsid w:val="00FA0984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56AE-1F7B-4E9D-B6DD-E6B8A304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2016-05-19T11:57:00Z</cp:lastPrinted>
  <dcterms:created xsi:type="dcterms:W3CDTF">2020-01-15T10:59:00Z</dcterms:created>
  <dcterms:modified xsi:type="dcterms:W3CDTF">2020-04-13T08:41:00Z</dcterms:modified>
</cp:coreProperties>
</file>