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0F" w:rsidRPr="005D780F" w:rsidRDefault="005D780F" w:rsidP="005D78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Решения от второто</w:t>
      </w:r>
      <w:r w:rsidRPr="005D780F">
        <w:rPr>
          <w:rFonts w:ascii="Times New Roman" w:hAnsi="Times New Roman" w:cs="Times New Roman"/>
          <w:b/>
          <w:sz w:val="32"/>
          <w:szCs w:val="32"/>
        </w:rPr>
        <w:t xml:space="preserve"> заседание на УС на ЦНИ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Pr="00126AC6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5D780F">
        <w:rPr>
          <w:rFonts w:ascii="Times New Roman" w:hAnsi="Times New Roman" w:cs="Times New Roman"/>
          <w:b/>
          <w:sz w:val="32"/>
          <w:szCs w:val="32"/>
        </w:rPr>
        <w:t>)</w:t>
      </w:r>
    </w:p>
    <w:p w:rsidR="006A4CB4" w:rsidRPr="006A4CB4" w:rsidRDefault="006A4CB4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B62018" w:rsidRPr="00F324AB" w:rsidRDefault="00B93DE2" w:rsidP="00F324A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DD2E89">
        <w:rPr>
          <w:rFonts w:ascii="Times New Roman" w:hAnsi="Times New Roman" w:cs="Times New Roman"/>
          <w:lang w:val="ru-RU"/>
        </w:rPr>
        <w:t xml:space="preserve">Разглеждане </w:t>
      </w:r>
      <w:r w:rsidR="001D432D">
        <w:rPr>
          <w:rFonts w:ascii="Times New Roman" w:hAnsi="Times New Roman" w:cs="Times New Roman"/>
          <w:lang w:val="ru-RU"/>
        </w:rPr>
        <w:t xml:space="preserve">и решения за финансиране </w:t>
      </w:r>
      <w:r w:rsidR="00DD2E89">
        <w:rPr>
          <w:rFonts w:ascii="Times New Roman" w:hAnsi="Times New Roman" w:cs="Times New Roman"/>
          <w:lang w:val="ru-RU"/>
        </w:rPr>
        <w:t>на действащи проекти</w:t>
      </w:r>
      <w:r w:rsidR="001D432D">
        <w:rPr>
          <w:rFonts w:ascii="Times New Roman" w:hAnsi="Times New Roman" w:cs="Times New Roman"/>
          <w:lang w:val="ru-RU"/>
        </w:rPr>
        <w:t xml:space="preserve"> от 2018 и 2019 г</w:t>
      </w:r>
      <w:r w:rsidR="00DD2E89">
        <w:rPr>
          <w:rFonts w:ascii="Times New Roman" w:hAnsi="Times New Roman" w:cs="Times New Roman"/>
          <w:lang w:val="ru-RU"/>
        </w:rPr>
        <w:t>.</w:t>
      </w:r>
      <w:r w:rsidR="00005FAC">
        <w:rPr>
          <w:rFonts w:ascii="Times New Roman" w:hAnsi="Times New Roman" w:cs="Times New Roman"/>
          <w:lang w:val="ru-RU"/>
        </w:rPr>
        <w:t xml:space="preserve"> </w:t>
      </w:r>
    </w:p>
    <w:p w:rsidR="006A4CB4" w:rsidRPr="006A4CB4" w:rsidRDefault="00786DE5" w:rsidP="00B62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2018">
        <w:rPr>
          <w:rFonts w:ascii="Times New Roman" w:hAnsi="Times New Roman" w:cs="Times New Roman"/>
        </w:rPr>
        <w:t xml:space="preserve">. </w:t>
      </w:r>
      <w:r w:rsidR="006A4CB4" w:rsidRPr="006A4CB4">
        <w:rPr>
          <w:rFonts w:ascii="Times New Roman" w:hAnsi="Times New Roman" w:cs="Times New Roman"/>
        </w:rPr>
        <w:t>Текущи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  <w:r w:rsidRPr="00770F41">
        <w:rPr>
          <w:rFonts w:ascii="Times New Roman" w:hAnsi="Times New Roman" w:cs="Times New Roman"/>
          <w:b/>
        </w:rPr>
        <w:t>По точка 1</w:t>
      </w:r>
      <w:r w:rsidR="00F17CC0">
        <w:rPr>
          <w:rFonts w:ascii="Times New Roman" w:hAnsi="Times New Roman" w:cs="Times New Roman"/>
          <w:b/>
        </w:rPr>
        <w:t xml:space="preserve">.  </w:t>
      </w:r>
      <w:r w:rsidR="00005FAC">
        <w:rPr>
          <w:rFonts w:ascii="Times New Roman" w:hAnsi="Times New Roman" w:cs="Times New Roman"/>
          <w:lang w:val="ru-RU"/>
        </w:rPr>
        <w:t xml:space="preserve"> Разглеждане на текущо финансиране на действащи проекти.</w:t>
      </w:r>
      <w:r w:rsidR="00C50DAB">
        <w:rPr>
          <w:rFonts w:ascii="Times New Roman" w:hAnsi="Times New Roman" w:cs="Times New Roman"/>
          <w:lang w:val="ru-RU"/>
        </w:rPr>
        <w:t xml:space="preserve"> </w:t>
      </w:r>
    </w:p>
    <w:p w:rsidR="006A4CB4" w:rsidRDefault="00E17686" w:rsidP="005D78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0DAB" w:rsidRDefault="006A4CB4" w:rsidP="00C50DA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A4CB4">
        <w:rPr>
          <w:rFonts w:ascii="Times New Roman" w:hAnsi="Times New Roman" w:cs="Times New Roman"/>
        </w:rPr>
        <w:tab/>
        <w:t xml:space="preserve">След направеното гласуване УС на  </w:t>
      </w:r>
      <w:r w:rsidR="00770F41"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Pr="00363313">
        <w:rPr>
          <w:rFonts w:ascii="Times New Roman" w:hAnsi="Times New Roman" w:cs="Times New Roman"/>
          <w:b/>
        </w:rPr>
        <w:t>РЕШИ:</w:t>
      </w:r>
      <w:r w:rsidRPr="006A4CB4">
        <w:rPr>
          <w:rFonts w:ascii="Times New Roman" w:hAnsi="Times New Roman" w:cs="Times New Roman"/>
        </w:rPr>
        <w:t xml:space="preserve"> </w:t>
      </w:r>
      <w:r w:rsidR="00C50DAB">
        <w:rPr>
          <w:rFonts w:ascii="Times New Roman" w:hAnsi="Times New Roman" w:cs="Times New Roman"/>
        </w:rPr>
        <w:t xml:space="preserve"> </w:t>
      </w:r>
      <w:r w:rsidR="00363313" w:rsidRPr="00363313">
        <w:rPr>
          <w:rFonts w:ascii="Times New Roman" w:hAnsi="Times New Roman" w:cs="Times New Roman"/>
          <w:lang w:val="ru-RU"/>
        </w:rPr>
        <w:t xml:space="preserve"> </w:t>
      </w:r>
    </w:p>
    <w:p w:rsidR="00C50DAB" w:rsidRDefault="00C50DAB" w:rsidP="00C50DA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Приема да намали финансирането за 2020 г.  на текущи проекти.</w:t>
      </w:r>
      <w:r w:rsidR="001F1D7F">
        <w:rPr>
          <w:rFonts w:ascii="Times New Roman" w:hAnsi="Times New Roman" w:cs="Times New Roman"/>
          <w:lang w:val="ru-RU"/>
        </w:rPr>
        <w:t xml:space="preserve"> Новите суми за финансиране на проектите са посочени в таблицата към протокола.</w:t>
      </w:r>
    </w:p>
    <w:p w:rsidR="00C50DAB" w:rsidRDefault="00C50DAB" w:rsidP="00C50DA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Финансиране по проект №17-12 «Подкрепа на публикационната дейност на преподавателите на АУ-Пловдив» да е вразмер на 25 000 лв</w:t>
      </w:r>
      <w:r w:rsidR="001F1D7F">
        <w:rPr>
          <w:rFonts w:ascii="Times New Roman" w:hAnsi="Times New Roman" w:cs="Times New Roman"/>
          <w:lang w:val="ru-RU"/>
        </w:rPr>
        <w:t xml:space="preserve"> за 2020 г.</w:t>
      </w:r>
    </w:p>
    <w:p w:rsidR="00C50DAB" w:rsidRDefault="00A96B52" w:rsidP="00C50DA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Остатъчните средства по проекти, завършили през 2019 г. </w:t>
      </w:r>
      <w:r w:rsidR="001F1D7F">
        <w:rPr>
          <w:rFonts w:ascii="Times New Roman" w:hAnsi="Times New Roman" w:cs="Times New Roman"/>
          <w:lang w:val="ru-RU"/>
        </w:rPr>
        <w:t>могат да се използват през 2020 г. з</w:t>
      </w:r>
      <w:r>
        <w:rPr>
          <w:rFonts w:ascii="Times New Roman" w:hAnsi="Times New Roman" w:cs="Times New Roman"/>
          <w:lang w:val="ru-RU"/>
        </w:rPr>
        <w:t>а закупуване на аппаратура и заплащане на такси за участия в научни конференции, симпозиуми и публикуване на статии</w:t>
      </w:r>
      <w:r w:rsidR="001F1D7F">
        <w:rPr>
          <w:rFonts w:ascii="Times New Roman" w:hAnsi="Times New Roman" w:cs="Times New Roman"/>
          <w:lang w:val="ru-RU"/>
        </w:rPr>
        <w:t xml:space="preserve">, които се реферират в </w:t>
      </w:r>
      <w:r w:rsidR="001F1D7F">
        <w:rPr>
          <w:rFonts w:ascii="Times New Roman" w:hAnsi="Times New Roman" w:cs="Times New Roman"/>
          <w:lang w:val="en-US"/>
        </w:rPr>
        <w:t xml:space="preserve">Scopus </w:t>
      </w:r>
      <w:r w:rsidR="001F1D7F">
        <w:rPr>
          <w:rFonts w:ascii="Times New Roman" w:hAnsi="Times New Roman" w:cs="Times New Roman"/>
        </w:rPr>
        <w:t xml:space="preserve">и </w:t>
      </w:r>
      <w:r w:rsidR="001F1D7F">
        <w:rPr>
          <w:rFonts w:ascii="Times New Roman" w:hAnsi="Times New Roman" w:cs="Times New Roman"/>
          <w:lang w:val="en-US"/>
        </w:rPr>
        <w:t>WEB of Science</w:t>
      </w:r>
      <w:r>
        <w:rPr>
          <w:rFonts w:ascii="Times New Roman" w:hAnsi="Times New Roman" w:cs="Times New Roman"/>
          <w:lang w:val="ru-RU"/>
        </w:rPr>
        <w:t>.</w:t>
      </w:r>
    </w:p>
    <w:p w:rsidR="001F1D7F" w:rsidRPr="001F1D7F" w:rsidRDefault="001F1D7F" w:rsidP="001F1D7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bg-BG"/>
        </w:rPr>
      </w:pPr>
      <w:r w:rsidRPr="001F1D7F">
        <w:rPr>
          <w:rFonts w:ascii="Times New Roman" w:eastAsia="Times New Roman" w:hAnsi="Times New Roman" w:cs="Times New Roman"/>
          <w:lang w:eastAsia="bg-BG"/>
        </w:rPr>
        <w:t>Общият размер на финансирането за конкурсна сесия 2020 ще бъде 20 000 лв. Финансирането на отделен проект ще е в размер до 4 000 лв на година.</w:t>
      </w:r>
    </w:p>
    <w:p w:rsidR="00B62018" w:rsidRPr="00B62018" w:rsidRDefault="00786DE5" w:rsidP="00C50D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точка 2</w:t>
      </w:r>
      <w:r w:rsidR="00B62018" w:rsidRPr="00B62018">
        <w:rPr>
          <w:rFonts w:ascii="Times New Roman" w:hAnsi="Times New Roman" w:cs="Times New Roman"/>
        </w:rPr>
        <w:t>.  Текущи</w:t>
      </w:r>
    </w:p>
    <w:p w:rsidR="0065778A" w:rsidRPr="00A96B52" w:rsidRDefault="00B62018" w:rsidP="00A96B52">
      <w:pPr>
        <w:spacing w:after="0"/>
        <w:jc w:val="both"/>
        <w:rPr>
          <w:rFonts w:ascii="Times New Roman" w:hAnsi="Times New Roman" w:cs="Times New Roman"/>
          <w:b/>
        </w:rPr>
      </w:pPr>
      <w:r w:rsidRPr="00B62018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F01A3A">
        <w:rPr>
          <w:rFonts w:ascii="Times New Roman" w:hAnsi="Times New Roman" w:cs="Times New Roman"/>
          <w:b/>
        </w:rPr>
        <w:t>РЕШИ:</w:t>
      </w:r>
    </w:p>
    <w:p w:rsidR="0065778A" w:rsidRDefault="0065778A" w:rsidP="0065778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да финансира</w:t>
      </w:r>
      <w:r w:rsidR="00FA0984">
        <w:rPr>
          <w:rFonts w:ascii="Times New Roman" w:hAnsi="Times New Roman" w:cs="Times New Roman"/>
        </w:rPr>
        <w:t xml:space="preserve"> с 30 лв. за вписване в сортовата листа на Република България на сорт физалис „Пловдив“.</w:t>
      </w:r>
    </w:p>
    <w:p w:rsidR="00F910FD" w:rsidRPr="00F324AB" w:rsidRDefault="00F910FD" w:rsidP="0065778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да финансира участието на проф. К. Онков по приетите правила в ЦНИ. ЦНИ може да плати такса за участие в конференцията и разходи за пътуването в размер на 1500 лв.</w:t>
      </w:r>
    </w:p>
    <w:p w:rsidR="00FB7A8E" w:rsidRPr="00A70015" w:rsidRDefault="00FB7A8E" w:rsidP="006B688A">
      <w:pPr>
        <w:spacing w:after="0"/>
        <w:rPr>
          <w:rFonts w:ascii="Times New Roman" w:hAnsi="Times New Roman" w:cs="Times New Roman"/>
        </w:rPr>
      </w:pPr>
      <w:r w:rsidRPr="00A70015">
        <w:rPr>
          <w:rFonts w:ascii="Times New Roman" w:hAnsi="Times New Roman" w:cs="Times New Roman"/>
        </w:rPr>
        <w:t>След изчерпване на дневния ред, заседанието приключи.</w:t>
      </w:r>
    </w:p>
    <w:p w:rsidR="00FB7A8E" w:rsidRPr="00735599" w:rsidRDefault="00B50602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B75A7" w:rsidRPr="009B75A7" w:rsidRDefault="009B75A7" w:rsidP="009B75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Председател на УС: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B6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E48BE" w:rsidRPr="009B75A7" w:rsidRDefault="009B75A7" w:rsidP="009B75A7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4E48BE" w:rsidRPr="009B75A7" w:rsidSect="007260F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(проф. д-р И. Манолов)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B6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66018" w:rsidRPr="00D66018" w:rsidRDefault="00D66018" w:rsidP="00D66018">
      <w:pPr>
        <w:spacing w:after="0"/>
        <w:jc w:val="both"/>
        <w:rPr>
          <w:rFonts w:ascii="Times New Roman" w:hAnsi="Times New Roman" w:cs="Times New Roman"/>
          <w:b/>
        </w:rPr>
      </w:pPr>
      <w:r w:rsidRPr="00D66018">
        <w:rPr>
          <w:rFonts w:ascii="Times New Roman" w:hAnsi="Times New Roman" w:cs="Times New Roman"/>
          <w:b/>
        </w:rPr>
        <w:lastRenderedPageBreak/>
        <w:t>Текущи проекти за допълнително споразумение 20</w:t>
      </w:r>
      <w:r w:rsidRPr="00D66018">
        <w:rPr>
          <w:rFonts w:ascii="Times New Roman" w:hAnsi="Times New Roman" w:cs="Times New Roman"/>
          <w:b/>
          <w:lang w:val="en-US"/>
        </w:rPr>
        <w:t>20</w:t>
      </w:r>
      <w:r w:rsidRPr="00D66018">
        <w:rPr>
          <w:rFonts w:ascii="Times New Roman" w:hAnsi="Times New Roman" w:cs="Times New Roman"/>
          <w:b/>
        </w:rPr>
        <w:t xml:space="preserve"> г.</w:t>
      </w:r>
    </w:p>
    <w:tbl>
      <w:tblPr>
        <w:tblW w:w="1561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119"/>
        <w:gridCol w:w="2068"/>
        <w:gridCol w:w="2806"/>
        <w:gridCol w:w="1812"/>
      </w:tblGrid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№</w:t>
            </w:r>
          </w:p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по ред</w:t>
            </w: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№ проект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Проектопредложение тема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катедра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Научен ръководител/ оперативен ръководител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018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018">
              <w:rPr>
                <w:rFonts w:ascii="Times New Roman" w:hAnsi="Times New Roman" w:cs="Times New Roman"/>
                <w:lang w:val="ru-RU"/>
              </w:rPr>
              <w:t>08-17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Хербицидна фитотоксичност при слънчоглед, рапица и обикновена тиква и възможности за преодоляването й чрез биостимуланти и листни торове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Земеделие и</w:t>
            </w:r>
            <w:bookmarkStart w:id="0" w:name="_GoBack"/>
            <w:bookmarkEnd w:id="0"/>
            <w:r w:rsidRPr="00D66018">
              <w:rPr>
                <w:rFonts w:ascii="Times New Roman" w:hAnsi="Times New Roman" w:cs="Times New Roman"/>
              </w:rPr>
              <w:t xml:space="preserve"> хербология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018">
              <w:rPr>
                <w:rFonts w:ascii="Times New Roman" w:hAnsi="Times New Roman" w:cs="Times New Roman"/>
                <w:lang w:val="ru-RU"/>
              </w:rPr>
              <w:t xml:space="preserve">  д-р Н. Нешев /</w:t>
            </w:r>
          </w:p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018">
              <w:rPr>
                <w:rFonts w:ascii="Times New Roman" w:hAnsi="Times New Roman" w:cs="Times New Roman"/>
                <w:lang w:val="ru-RU"/>
              </w:rPr>
              <w:t>ас. д-р Д. Балабанова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Синтез на нови заместени нафталимиди с потенциална биологична активност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Обща химия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 xml:space="preserve">Доц. д-р Марин Маринов </w:t>
            </w:r>
            <w:r w:rsidRPr="00D66018">
              <w:rPr>
                <w:rFonts w:ascii="Times New Roman" w:hAnsi="Times New Roman" w:cs="Times New Roman"/>
                <w:lang w:val="ru-RU"/>
              </w:rPr>
              <w:t>/</w:t>
            </w:r>
            <w:r w:rsidRPr="00D66018">
              <w:rPr>
                <w:rFonts w:ascii="Times New Roman" w:hAnsi="Times New Roman" w:cs="Times New Roman"/>
              </w:rPr>
              <w:t xml:space="preserve"> гл.ас. д-р инж. Румяна Проданова-Камалиева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</w:rPr>
              <w:t>4</w:t>
            </w:r>
            <w:r w:rsidRPr="00D66018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07-18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Определяне съдържанието на някои радиоактивни и тежки метали в три вида диворастящи гъби /</w:t>
            </w:r>
            <w:r w:rsidRPr="00D66018">
              <w:rPr>
                <w:rFonts w:ascii="Times New Roman" w:hAnsi="Times New Roman" w:cs="Times New Roman"/>
                <w:lang w:val="en-US"/>
              </w:rPr>
              <w:t>Morchelld</w:t>
            </w:r>
            <w:r w:rsidRPr="00D66018">
              <w:rPr>
                <w:rFonts w:ascii="Times New Roman" w:hAnsi="Times New Roman" w:cs="Times New Roman"/>
              </w:rPr>
              <w:t xml:space="preserve"> </w:t>
            </w:r>
            <w:r w:rsidRPr="00D66018">
              <w:rPr>
                <w:rFonts w:ascii="Times New Roman" w:hAnsi="Times New Roman" w:cs="Times New Roman"/>
                <w:lang w:val="en-US"/>
              </w:rPr>
              <w:t>esculenta</w:t>
            </w:r>
            <w:r w:rsidRPr="00D66018">
              <w:rPr>
                <w:rFonts w:ascii="Times New Roman" w:hAnsi="Times New Roman" w:cs="Times New Roman"/>
              </w:rPr>
              <w:t>/</w:t>
            </w:r>
            <w:r w:rsidRPr="00D66018">
              <w:rPr>
                <w:rFonts w:ascii="Times New Roman" w:hAnsi="Times New Roman" w:cs="Times New Roman"/>
                <w:lang w:val="en-US"/>
              </w:rPr>
              <w:t>L</w:t>
            </w:r>
            <w:r w:rsidRPr="00D66018">
              <w:rPr>
                <w:rFonts w:ascii="Times New Roman" w:hAnsi="Times New Roman" w:cs="Times New Roman"/>
              </w:rPr>
              <w:t xml:space="preserve">/ </w:t>
            </w:r>
            <w:r w:rsidRPr="00D66018">
              <w:rPr>
                <w:rFonts w:ascii="Times New Roman" w:hAnsi="Times New Roman" w:cs="Times New Roman"/>
                <w:lang w:val="en-US"/>
              </w:rPr>
              <w:t>Pers</w:t>
            </w:r>
            <w:r w:rsidRPr="00D66018">
              <w:rPr>
                <w:rFonts w:ascii="Times New Roman" w:hAnsi="Times New Roman" w:cs="Times New Roman"/>
              </w:rPr>
              <w:t xml:space="preserve">., </w:t>
            </w:r>
            <w:r w:rsidRPr="00D66018">
              <w:rPr>
                <w:rFonts w:ascii="Times New Roman" w:hAnsi="Times New Roman" w:cs="Times New Roman"/>
                <w:lang w:val="en-US"/>
              </w:rPr>
              <w:t>Suillus</w:t>
            </w:r>
            <w:r w:rsidRPr="00D66018">
              <w:rPr>
                <w:rFonts w:ascii="Times New Roman" w:hAnsi="Times New Roman" w:cs="Times New Roman"/>
              </w:rPr>
              <w:t xml:space="preserve"> </w:t>
            </w:r>
            <w:r w:rsidRPr="00D66018">
              <w:rPr>
                <w:rFonts w:ascii="Times New Roman" w:hAnsi="Times New Roman" w:cs="Times New Roman"/>
                <w:lang w:val="en-US"/>
              </w:rPr>
              <w:t>luteus</w:t>
            </w:r>
            <w:r w:rsidRPr="00D66018">
              <w:rPr>
                <w:rFonts w:ascii="Times New Roman" w:hAnsi="Times New Roman" w:cs="Times New Roman"/>
              </w:rPr>
              <w:t xml:space="preserve"> /</w:t>
            </w:r>
            <w:r w:rsidRPr="00D66018">
              <w:rPr>
                <w:rFonts w:ascii="Times New Roman" w:hAnsi="Times New Roman" w:cs="Times New Roman"/>
                <w:lang w:val="en-US"/>
              </w:rPr>
              <w:t>L</w:t>
            </w:r>
            <w:r w:rsidRPr="00D66018">
              <w:rPr>
                <w:rFonts w:ascii="Times New Roman" w:hAnsi="Times New Roman" w:cs="Times New Roman"/>
              </w:rPr>
              <w:t xml:space="preserve">/ </w:t>
            </w:r>
            <w:r w:rsidRPr="00D66018">
              <w:rPr>
                <w:rFonts w:ascii="Times New Roman" w:hAnsi="Times New Roman" w:cs="Times New Roman"/>
                <w:lang w:val="en-US"/>
              </w:rPr>
              <w:t>Roussel</w:t>
            </w:r>
            <w:r w:rsidRPr="00D66018">
              <w:rPr>
                <w:rFonts w:ascii="Times New Roman" w:hAnsi="Times New Roman" w:cs="Times New Roman"/>
              </w:rPr>
              <w:t xml:space="preserve">, </w:t>
            </w:r>
            <w:r w:rsidRPr="00D66018">
              <w:rPr>
                <w:rFonts w:ascii="Times New Roman" w:hAnsi="Times New Roman" w:cs="Times New Roman"/>
                <w:lang w:val="en-US"/>
              </w:rPr>
              <w:t>Hydnum</w:t>
            </w:r>
            <w:r w:rsidRPr="00D66018">
              <w:rPr>
                <w:rFonts w:ascii="Times New Roman" w:hAnsi="Times New Roman" w:cs="Times New Roman"/>
              </w:rPr>
              <w:t xml:space="preserve"> </w:t>
            </w:r>
            <w:r w:rsidRPr="00D66018">
              <w:rPr>
                <w:rFonts w:ascii="Times New Roman" w:hAnsi="Times New Roman" w:cs="Times New Roman"/>
                <w:lang w:val="en-US"/>
              </w:rPr>
              <w:t>repandum</w:t>
            </w:r>
            <w:r w:rsidRPr="00D66018">
              <w:rPr>
                <w:rFonts w:ascii="Times New Roman" w:hAnsi="Times New Roman" w:cs="Times New Roman"/>
              </w:rPr>
              <w:t xml:space="preserve"> </w:t>
            </w:r>
            <w:r w:rsidRPr="00D66018">
              <w:rPr>
                <w:rFonts w:ascii="Times New Roman" w:hAnsi="Times New Roman" w:cs="Times New Roman"/>
                <w:lang w:val="en-US"/>
              </w:rPr>
              <w:t>L</w:t>
            </w:r>
            <w:r w:rsidRPr="00D66018">
              <w:rPr>
                <w:rFonts w:ascii="Times New Roman" w:hAnsi="Times New Roman" w:cs="Times New Roman"/>
              </w:rPr>
              <w:t>./ от района на Баташка планина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Мария Лачева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</w:rPr>
              <w:t>3500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08-18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Проучване на майчините стада при месодайните породи Абердин ангус и Лимузин, отглеждани в България, във връзка с ефективността на производство на отбити телета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Проф. д-р Васил Николов</w:t>
            </w:r>
            <w:r w:rsidRPr="00D66018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D66018">
              <w:rPr>
                <w:rFonts w:ascii="Times New Roman" w:hAnsi="Times New Roman" w:cs="Times New Roman"/>
              </w:rPr>
              <w:t>ас. д-р Св. Карамфилов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Изследване на репродуктивната биология и фитохимичен състав на някои лечебни и ендемични растения, разпространени във флората на България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Гл. ас. д-р Иванка Семерджиева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</w:rPr>
              <w:t>8</w:t>
            </w:r>
            <w:r w:rsidRPr="00D66018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Агробиологична оценка на възможностите за приложение на натурални хумати и пиролизен остатък при производството на ябълкови подложки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Овощарство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Галя Добревска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2500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Оценка на потенциала на нови цинк-съдържащи листни наноторове за повишаване на добива от основни селскостопански култури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Земеделие и хербология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Проф. д-р Тоньо Тонев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15000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Отглеждане на салата в неотопляеми оранжерии и на открито в условията на преход към биологично производство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Костадин Костадинов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15000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</w:t>
            </w:r>
            <w:r w:rsidRPr="00D66018">
              <w:rPr>
                <w:rFonts w:ascii="Times New Roman" w:hAnsi="Times New Roman" w:cs="Times New Roman"/>
                <w:lang w:val="en-US"/>
              </w:rPr>
              <w:t>3</w:t>
            </w:r>
            <w:r w:rsidRPr="00D66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Агробиологично изпитване на новоинтродуцирани подложки за сливови и кайсиеви сортове в насаждение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Антон Йорданов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3500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Проучване върху месодайните характеристики на агнета и ярета от местни породи отглеждани при планински условия, с оглед получаване на леки кланични трупове по системата SEUROP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Кат. Жив. науки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гл. ас. д-р Атанас Вучков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6300</w:t>
            </w:r>
          </w:p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</w:t>
            </w:r>
            <w:r w:rsidRPr="00D66018">
              <w:rPr>
                <w:rFonts w:ascii="Times New Roman" w:hAnsi="Times New Roman" w:cs="Times New Roman"/>
                <w:lang w:val="en-US"/>
              </w:rPr>
              <w:t>0</w:t>
            </w:r>
            <w:r w:rsidRPr="00D66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</w:t>
            </w:r>
            <w:r w:rsidRPr="00D660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6018">
              <w:rPr>
                <w:rFonts w:ascii="Times New Roman" w:hAnsi="Times New Roman" w:cs="Times New Roman"/>
              </w:rPr>
              <w:t>Дафинка Иванова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4000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</w:t>
            </w:r>
            <w:r w:rsidRPr="00D66018">
              <w:rPr>
                <w:rFonts w:ascii="Times New Roman" w:hAnsi="Times New Roman" w:cs="Times New Roman"/>
                <w:lang w:val="en-US"/>
              </w:rPr>
              <w:t>1</w:t>
            </w:r>
            <w:r w:rsidRPr="00D66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018">
              <w:rPr>
                <w:rFonts w:ascii="Times New Roman" w:hAnsi="Times New Roman" w:cs="Times New Roman"/>
              </w:rPr>
              <w:t>Проучване на възможностите за отглеждане на български   сортове  годжи   бери  при  условията  на  Пловдив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Гл. ас. д-р Хр. Джугалов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4000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</w:t>
            </w:r>
            <w:r w:rsidRPr="00D66018">
              <w:rPr>
                <w:rFonts w:ascii="Times New Roman" w:hAnsi="Times New Roman" w:cs="Times New Roman"/>
                <w:lang w:val="en-US"/>
              </w:rPr>
              <w:t>2</w:t>
            </w:r>
            <w:r w:rsidRPr="00D66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Изследване възможностите на SCS-метода за синтез на нанесени оксидни катализатори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Кат. Обща химия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Димитър Димитров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</w:rPr>
              <w:t>4000</w:t>
            </w:r>
          </w:p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66018">
              <w:rPr>
                <w:rFonts w:ascii="Times New Roman" w:hAnsi="Times New Roman" w:cs="Times New Roman"/>
                <w:bCs/>
                <w:lang w:val="en-US"/>
              </w:rPr>
              <w:t>16-18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6018">
              <w:rPr>
                <w:rFonts w:ascii="Times New Roman" w:hAnsi="Times New Roman" w:cs="Times New Roman"/>
                <w:bCs/>
                <w:lang w:val="ru-RU"/>
              </w:rPr>
              <w:t>Понижаване на оксидативните увреждания на спермата от Мускусни патоци чрез добавяне на антиоксиданти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Проф. д-р В. Герзилов/гл. ас. д-р П. Петров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3 000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6018">
              <w:rPr>
                <w:rFonts w:ascii="Times New Roman" w:hAnsi="Times New Roman" w:cs="Times New Roman"/>
                <w:bCs/>
                <w:lang w:val="ru-RU"/>
              </w:rPr>
              <w:t>Студентско художествено творчество „Аграрен университет- букет от култури“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3000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6018">
              <w:rPr>
                <w:rFonts w:ascii="Times New Roman" w:hAnsi="Times New Roman" w:cs="Times New Roman"/>
                <w:bCs/>
                <w:lang w:val="ru-RU"/>
              </w:rPr>
              <w:t>Студентски спортни дни-2020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ДЕПС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3000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Валерия Иванова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4000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Студентско научно творчество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2000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19-18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Създаване на център за изследване и опазване на аграрните традиции към музейната сбирка на АУ-Пловдив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Гл. ас. д-р В. Сукарев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  <w:lang w:val="en-US"/>
              </w:rPr>
              <w:t>2</w:t>
            </w:r>
            <w:r w:rsidRPr="00D6601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17-12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Подкрепа на публикационната дейност на преподавателите на  АУ-Пловдив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УС на ЦНИ</w:t>
            </w: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25000</w:t>
            </w:r>
          </w:p>
        </w:tc>
      </w:tr>
      <w:tr w:rsidR="00D66018" w:rsidRPr="00D66018" w:rsidTr="00CD7E1C">
        <w:tc>
          <w:tcPr>
            <w:tcW w:w="817" w:type="dxa"/>
            <w:shd w:val="clear" w:color="auto" w:fill="auto"/>
          </w:tcPr>
          <w:p w:rsidR="00D66018" w:rsidRPr="00D66018" w:rsidRDefault="00D66018" w:rsidP="00D6601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66018">
              <w:rPr>
                <w:rFonts w:ascii="Times New Roman" w:hAnsi="Times New Roman" w:cs="Times New Roman"/>
                <w:bCs/>
                <w:lang w:val="ru-RU"/>
              </w:rPr>
              <w:t>06-19</w:t>
            </w:r>
          </w:p>
        </w:tc>
        <w:tc>
          <w:tcPr>
            <w:tcW w:w="7119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  <w:bCs/>
                <w:lang w:val="ru-RU"/>
              </w:rPr>
              <w:t>Мобилен интерактивен определител на местни и чужди растения в България</w:t>
            </w:r>
          </w:p>
        </w:tc>
        <w:tc>
          <w:tcPr>
            <w:tcW w:w="2068" w:type="dxa"/>
            <w:shd w:val="clear" w:color="auto" w:fill="auto"/>
          </w:tcPr>
          <w:p w:rsidR="00D66018" w:rsidRPr="00D66018" w:rsidRDefault="00D66018" w:rsidP="00D52EE8">
            <w:pPr>
              <w:spacing w:after="0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Ботаника и агрометеорология</w:t>
            </w:r>
          </w:p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D66018" w:rsidRPr="00D66018" w:rsidRDefault="00D66018" w:rsidP="00D660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18">
              <w:rPr>
                <w:rFonts w:ascii="Times New Roman" w:hAnsi="Times New Roman" w:cs="Times New Roman"/>
              </w:rPr>
              <w:t>доц. д-р Кирил Стоянов</w:t>
            </w:r>
          </w:p>
        </w:tc>
        <w:tc>
          <w:tcPr>
            <w:tcW w:w="1812" w:type="dxa"/>
            <w:shd w:val="clear" w:color="auto" w:fill="auto"/>
          </w:tcPr>
          <w:p w:rsidR="00D66018" w:rsidRPr="00D66018" w:rsidRDefault="00D66018" w:rsidP="00B3460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018">
              <w:rPr>
                <w:rFonts w:ascii="Times New Roman" w:hAnsi="Times New Roman" w:cs="Times New Roman"/>
                <w:lang w:val="en-US"/>
              </w:rPr>
              <w:t>9000</w:t>
            </w:r>
          </w:p>
        </w:tc>
      </w:tr>
    </w:tbl>
    <w:p w:rsidR="00D66018" w:rsidRPr="00D66018" w:rsidRDefault="00D66018" w:rsidP="00D6601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D66018" w:rsidRPr="00D66018" w:rsidRDefault="00D66018" w:rsidP="00D6601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05FAC" w:rsidRPr="00005FAC" w:rsidRDefault="00005FAC" w:rsidP="00005FAC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005FAC" w:rsidRPr="00005FAC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33" w:rsidRDefault="00415A33" w:rsidP="00D10A35">
      <w:pPr>
        <w:spacing w:after="0" w:line="240" w:lineRule="auto"/>
      </w:pPr>
      <w:r>
        <w:separator/>
      </w:r>
    </w:p>
  </w:endnote>
  <w:endnote w:type="continuationSeparator" w:id="0">
    <w:p w:rsidR="00415A33" w:rsidRDefault="00415A33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33" w:rsidRDefault="00415A33" w:rsidP="00D10A35">
      <w:pPr>
        <w:spacing w:after="0" w:line="240" w:lineRule="auto"/>
      </w:pPr>
      <w:r>
        <w:separator/>
      </w:r>
    </w:p>
  </w:footnote>
  <w:footnote w:type="continuationSeparator" w:id="0">
    <w:p w:rsidR="00415A33" w:rsidRDefault="00415A33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18"/>
  </w:num>
  <w:num w:numId="12">
    <w:abstractNumId w:val="21"/>
  </w:num>
  <w:num w:numId="13">
    <w:abstractNumId w:val="8"/>
  </w:num>
  <w:num w:numId="14">
    <w:abstractNumId w:val="20"/>
  </w:num>
  <w:num w:numId="15">
    <w:abstractNumId w:val="1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9"/>
  </w:num>
  <w:num w:numId="21">
    <w:abstractNumId w:val="12"/>
  </w:num>
  <w:num w:numId="22">
    <w:abstractNumId w:val="9"/>
  </w:num>
  <w:num w:numId="23">
    <w:abstractNumId w:val="13"/>
  </w:num>
  <w:num w:numId="24">
    <w:abstractNumId w:val="4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112D"/>
    <w:rsid w:val="00005FAC"/>
    <w:rsid w:val="000318BD"/>
    <w:rsid w:val="00051800"/>
    <w:rsid w:val="00061B35"/>
    <w:rsid w:val="000D3E1F"/>
    <w:rsid w:val="00111DCC"/>
    <w:rsid w:val="00126AC6"/>
    <w:rsid w:val="0016121F"/>
    <w:rsid w:val="001935C5"/>
    <w:rsid w:val="001D432D"/>
    <w:rsid w:val="001F1D7F"/>
    <w:rsid w:val="001F2F4B"/>
    <w:rsid w:val="001F505D"/>
    <w:rsid w:val="00242BE0"/>
    <w:rsid w:val="002B5565"/>
    <w:rsid w:val="002D52BA"/>
    <w:rsid w:val="00363313"/>
    <w:rsid w:val="00372160"/>
    <w:rsid w:val="00394465"/>
    <w:rsid w:val="004111ED"/>
    <w:rsid w:val="00415A33"/>
    <w:rsid w:val="00430B3A"/>
    <w:rsid w:val="004855EF"/>
    <w:rsid w:val="004E48BE"/>
    <w:rsid w:val="004F6D73"/>
    <w:rsid w:val="0052250E"/>
    <w:rsid w:val="00527CA8"/>
    <w:rsid w:val="005710E5"/>
    <w:rsid w:val="005B0310"/>
    <w:rsid w:val="005C37B8"/>
    <w:rsid w:val="005C7065"/>
    <w:rsid w:val="005D6FFD"/>
    <w:rsid w:val="005D780F"/>
    <w:rsid w:val="005E0470"/>
    <w:rsid w:val="006078CC"/>
    <w:rsid w:val="00615D67"/>
    <w:rsid w:val="00635AF6"/>
    <w:rsid w:val="006535DD"/>
    <w:rsid w:val="0065778A"/>
    <w:rsid w:val="006945E1"/>
    <w:rsid w:val="006A4CB4"/>
    <w:rsid w:val="006B688A"/>
    <w:rsid w:val="006F459D"/>
    <w:rsid w:val="007009A8"/>
    <w:rsid w:val="007260F8"/>
    <w:rsid w:val="00735599"/>
    <w:rsid w:val="00770F41"/>
    <w:rsid w:val="00786DE5"/>
    <w:rsid w:val="00793602"/>
    <w:rsid w:val="007F3748"/>
    <w:rsid w:val="00875547"/>
    <w:rsid w:val="00885248"/>
    <w:rsid w:val="008A7236"/>
    <w:rsid w:val="008E1AE5"/>
    <w:rsid w:val="009208B3"/>
    <w:rsid w:val="00956033"/>
    <w:rsid w:val="009947D6"/>
    <w:rsid w:val="009A5AD2"/>
    <w:rsid w:val="009B75A7"/>
    <w:rsid w:val="00A27B1C"/>
    <w:rsid w:val="00A462B4"/>
    <w:rsid w:val="00A55899"/>
    <w:rsid w:val="00A70015"/>
    <w:rsid w:val="00A96B52"/>
    <w:rsid w:val="00AC24C7"/>
    <w:rsid w:val="00AE5DDF"/>
    <w:rsid w:val="00B3460D"/>
    <w:rsid w:val="00B50602"/>
    <w:rsid w:val="00B50F5D"/>
    <w:rsid w:val="00B62018"/>
    <w:rsid w:val="00B93DE2"/>
    <w:rsid w:val="00BC5B4B"/>
    <w:rsid w:val="00C12130"/>
    <w:rsid w:val="00C20BC2"/>
    <w:rsid w:val="00C42B22"/>
    <w:rsid w:val="00C50DAB"/>
    <w:rsid w:val="00C546CD"/>
    <w:rsid w:val="00C668E7"/>
    <w:rsid w:val="00C7132D"/>
    <w:rsid w:val="00C971CF"/>
    <w:rsid w:val="00CA442B"/>
    <w:rsid w:val="00CB3294"/>
    <w:rsid w:val="00D10A35"/>
    <w:rsid w:val="00D123F6"/>
    <w:rsid w:val="00D52EE8"/>
    <w:rsid w:val="00D56AAF"/>
    <w:rsid w:val="00D66018"/>
    <w:rsid w:val="00D964FC"/>
    <w:rsid w:val="00DD2E89"/>
    <w:rsid w:val="00E17686"/>
    <w:rsid w:val="00E575EA"/>
    <w:rsid w:val="00E6344D"/>
    <w:rsid w:val="00EB3C20"/>
    <w:rsid w:val="00EB7CD6"/>
    <w:rsid w:val="00F01A3A"/>
    <w:rsid w:val="00F17CC0"/>
    <w:rsid w:val="00F26FEA"/>
    <w:rsid w:val="00F324AB"/>
    <w:rsid w:val="00F714F6"/>
    <w:rsid w:val="00F910FD"/>
    <w:rsid w:val="00FA0984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4A5D-A4F7-4714-87A3-23A0C0C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17</cp:revision>
  <cp:lastPrinted>2016-05-19T11:57:00Z</cp:lastPrinted>
  <dcterms:created xsi:type="dcterms:W3CDTF">2020-01-15T10:59:00Z</dcterms:created>
  <dcterms:modified xsi:type="dcterms:W3CDTF">2020-01-20T07:26:00Z</dcterms:modified>
</cp:coreProperties>
</file>