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18" w:rsidRPr="00610325" w:rsidRDefault="00094318" w:rsidP="00094318">
      <w:pPr>
        <w:rPr>
          <w:rFonts w:ascii="Century Gothic" w:hAnsi="Century Gothic"/>
          <w:sz w:val="22"/>
          <w:szCs w:val="22"/>
          <w:lang w:val="en-US"/>
        </w:rPr>
      </w:pPr>
    </w:p>
    <w:p w:rsidR="00A06410" w:rsidRPr="00147A37" w:rsidRDefault="00147A37" w:rsidP="006A0751">
      <w:pPr>
        <w:shd w:val="clear" w:color="auto" w:fill="FFFFFF"/>
        <w:spacing w:line="276" w:lineRule="auto"/>
        <w:jc w:val="center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Постигнати етапни цели към </w:t>
      </w:r>
      <w:r w:rsidR="006A0751">
        <w:rPr>
          <w:rFonts w:ascii="Century Gothic" w:hAnsi="Century Gothic" w:cs="Arial"/>
          <w:b/>
          <w:color w:val="000000"/>
          <w:sz w:val="22"/>
          <w:szCs w:val="22"/>
        </w:rPr>
        <w:t>декември</w:t>
      </w: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 2018 г. при изпълнението на </w:t>
      </w:r>
      <w:r w:rsidR="00A06410" w:rsidRPr="00147A37">
        <w:rPr>
          <w:rFonts w:ascii="Century Gothic" w:hAnsi="Century Gothic"/>
          <w:b/>
          <w:bCs/>
          <w:sz w:val="22"/>
          <w:szCs w:val="22"/>
        </w:rPr>
        <w:t>Проект BG16RFOP001-3.003-0007-C01</w:t>
      </w:r>
      <w:r w:rsidR="00A06410" w:rsidRPr="00A6739C">
        <w:rPr>
          <w:rFonts w:ascii="Century Gothic" w:hAnsi="Century Gothic"/>
          <w:b/>
          <w:i/>
          <w:sz w:val="20"/>
          <w:szCs w:val="20"/>
        </w:rPr>
        <w:t xml:space="preserve"> </w:t>
      </w:r>
      <w:r w:rsidR="00A06410" w:rsidRPr="00147A37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</w:p>
    <w:p w:rsidR="00EE399B" w:rsidRDefault="00EE399B" w:rsidP="00A06410">
      <w:pPr>
        <w:shd w:val="clear" w:color="auto" w:fill="FFFFFF"/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:rsidR="003B54D2" w:rsidRDefault="003B54D2" w:rsidP="00EE399B">
      <w:pPr>
        <w:rPr>
          <w:rFonts w:ascii="Century Gothic" w:hAnsi="Century Gothic"/>
          <w:sz w:val="20"/>
          <w:szCs w:val="20"/>
        </w:rPr>
      </w:pPr>
    </w:p>
    <w:p w:rsidR="00A06410" w:rsidRPr="00A06410" w:rsidRDefault="00A06410" w:rsidP="006A0751">
      <w:pPr>
        <w:shd w:val="clear" w:color="auto" w:fill="FFFFFF"/>
        <w:spacing w:line="276" w:lineRule="auto"/>
        <w:ind w:firstLine="72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Към 3</w:t>
      </w:r>
      <w:r w:rsidR="006A0751">
        <w:rPr>
          <w:rFonts w:ascii="Century Gothic" w:hAnsi="Century Gothic"/>
          <w:bCs/>
          <w:sz w:val="22"/>
          <w:szCs w:val="22"/>
        </w:rPr>
        <w:t>1 декември</w:t>
      </w:r>
      <w:r>
        <w:rPr>
          <w:rFonts w:ascii="Century Gothic" w:hAnsi="Century Gothic"/>
          <w:bCs/>
          <w:sz w:val="22"/>
          <w:szCs w:val="22"/>
        </w:rPr>
        <w:t xml:space="preserve"> 2018 г. при изпълнението на </w:t>
      </w:r>
      <w:r w:rsidRPr="00A06410">
        <w:rPr>
          <w:rFonts w:ascii="Century Gothic" w:hAnsi="Century Gothic"/>
          <w:sz w:val="22"/>
          <w:szCs w:val="22"/>
        </w:rPr>
        <w:t>Проект BG16RFOP001-3.003-0007-C01</w:t>
      </w:r>
      <w:r w:rsidRPr="00A06410">
        <w:rPr>
          <w:rFonts w:ascii="Century Gothic" w:hAnsi="Century Gothic"/>
          <w:i/>
          <w:sz w:val="20"/>
          <w:szCs w:val="20"/>
        </w:rPr>
        <w:t xml:space="preserve"> </w:t>
      </w:r>
      <w:r w:rsidRPr="00A06410">
        <w:rPr>
          <w:rFonts w:ascii="Century Gothic" w:hAnsi="Century Gothic"/>
          <w:sz w:val="22"/>
          <w:szCs w:val="22"/>
          <w:shd w:val="clear" w:color="auto" w:fill="FFFFFF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  <w:r>
        <w:rPr>
          <w:rFonts w:ascii="Century Gothic" w:hAnsi="Century Gothic"/>
          <w:sz w:val="22"/>
          <w:szCs w:val="22"/>
          <w:shd w:val="clear" w:color="auto" w:fill="FFFFFF"/>
        </w:rPr>
        <w:t xml:space="preserve"> бяха постигнати следните резултати по дейности: </w:t>
      </w:r>
    </w:p>
    <w:p w:rsidR="00253C54" w:rsidRDefault="003B54D2" w:rsidP="003B54D2">
      <w:pPr>
        <w:tabs>
          <w:tab w:val="left" w:pos="3600"/>
        </w:tabs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</w:p>
    <w:tbl>
      <w:tblPr>
        <w:tblStyle w:val="GridTable2-Accent6"/>
        <w:tblW w:w="9648" w:type="dxa"/>
        <w:tblLook w:val="04A0" w:firstRow="1" w:lastRow="0" w:firstColumn="1" w:lastColumn="0" w:noHBand="0" w:noVBand="1"/>
      </w:tblPr>
      <w:tblGrid>
        <w:gridCol w:w="3192"/>
        <w:gridCol w:w="6456"/>
      </w:tblGrid>
      <w:tr w:rsidR="00237CD3" w:rsidRPr="008053CB" w:rsidTr="00805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237CD3" w:rsidRPr="008053CB" w:rsidRDefault="00237CD3" w:rsidP="008053CB">
            <w:pPr>
              <w:spacing w:after="120" w:line="276" w:lineRule="auto"/>
              <w:jc w:val="center"/>
              <w:rPr>
                <w:rFonts w:ascii="Century Gothic" w:hAnsi="Century Gothic"/>
                <w:b w:val="0"/>
              </w:rPr>
            </w:pPr>
            <w:r w:rsidRPr="008053CB">
              <w:rPr>
                <w:rFonts w:ascii="Century Gothic" w:hAnsi="Century Gothic"/>
              </w:rPr>
              <w:t>Дейност</w:t>
            </w:r>
          </w:p>
        </w:tc>
        <w:tc>
          <w:tcPr>
            <w:tcW w:w="6456" w:type="dxa"/>
          </w:tcPr>
          <w:p w:rsidR="00237CD3" w:rsidRPr="008053CB" w:rsidRDefault="00237CD3" w:rsidP="008053CB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 w:rsidRPr="008053CB">
              <w:rPr>
                <w:rFonts w:ascii="Century Gothic" w:hAnsi="Century Gothic"/>
              </w:rPr>
              <w:t>Постигнати резултати</w:t>
            </w:r>
            <w:r w:rsidR="00A06410" w:rsidRPr="008053CB">
              <w:rPr>
                <w:rFonts w:ascii="Century Gothic" w:hAnsi="Century Gothic"/>
              </w:rPr>
              <w:t xml:space="preserve"> </w:t>
            </w:r>
            <w:r w:rsidR="006A0751" w:rsidRPr="008053CB">
              <w:rPr>
                <w:rFonts w:ascii="Century Gothic" w:hAnsi="Century Gothic"/>
                <w:bCs w:val="0"/>
              </w:rPr>
              <w:t>към 31.12.</w:t>
            </w:r>
            <w:r w:rsidR="00A06410" w:rsidRPr="008053CB">
              <w:rPr>
                <w:rFonts w:ascii="Century Gothic" w:hAnsi="Century Gothic"/>
              </w:rPr>
              <w:t>2018 г.</w:t>
            </w:r>
          </w:p>
        </w:tc>
      </w:tr>
      <w:tr w:rsidR="00237CD3" w:rsidRPr="008053CB" w:rsidTr="00805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237CD3" w:rsidRPr="008053CB" w:rsidRDefault="00237CD3" w:rsidP="008053CB">
            <w:pPr>
              <w:spacing w:after="120" w:line="276" w:lineRule="auto"/>
              <w:jc w:val="center"/>
              <w:rPr>
                <w:rFonts w:ascii="Century Gothic" w:hAnsi="Century Gothic"/>
                <w:bCs w:val="0"/>
              </w:rPr>
            </w:pPr>
            <w:r w:rsidRPr="008053CB">
              <w:rPr>
                <w:rFonts w:ascii="Century Gothic" w:hAnsi="Century Gothic"/>
              </w:rPr>
              <w:t>Дейност 1: Организация и управление на проекта</w:t>
            </w:r>
          </w:p>
        </w:tc>
        <w:tc>
          <w:tcPr>
            <w:tcW w:w="6456" w:type="dxa"/>
          </w:tcPr>
          <w:p w:rsidR="00237CD3" w:rsidRPr="008053CB" w:rsidRDefault="00237CD3" w:rsidP="008053CB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0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 xml:space="preserve">Сформиран екип за управление на проекта с разпределени задачи и отговорности между членовете му. </w:t>
            </w:r>
          </w:p>
          <w:p w:rsidR="00237CD3" w:rsidRPr="008053CB" w:rsidRDefault="00237CD3" w:rsidP="008053CB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0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 xml:space="preserve">Създадени </w:t>
            </w:r>
            <w:r w:rsidR="00A06410" w:rsidRPr="008053CB">
              <w:rPr>
                <w:bCs/>
              </w:rPr>
              <w:t xml:space="preserve">са </w:t>
            </w:r>
            <w:r w:rsidRPr="008053CB">
              <w:rPr>
                <w:bCs/>
              </w:rPr>
              <w:t>необходимите административни и организационно-технически условия за изпълнение и управление на проекта.</w:t>
            </w:r>
          </w:p>
          <w:p w:rsidR="00737073" w:rsidRPr="008053CB" w:rsidRDefault="00237CD3" w:rsidP="008053CB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0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 xml:space="preserve">Разработени </w:t>
            </w:r>
            <w:r w:rsidR="00A06410" w:rsidRPr="008053CB">
              <w:rPr>
                <w:bCs/>
              </w:rPr>
              <w:t xml:space="preserve">са </w:t>
            </w:r>
            <w:r w:rsidRPr="008053CB">
              <w:rPr>
                <w:bCs/>
              </w:rPr>
              <w:t xml:space="preserve">5 тръжни досиета и </w:t>
            </w:r>
            <w:r w:rsidR="00A06410" w:rsidRPr="008053CB">
              <w:rPr>
                <w:bCs/>
              </w:rPr>
              <w:t xml:space="preserve">са </w:t>
            </w:r>
            <w:r w:rsidRPr="008053CB">
              <w:rPr>
                <w:bCs/>
              </w:rPr>
              <w:t>проведени 5 тръжни процедури.</w:t>
            </w:r>
          </w:p>
          <w:p w:rsidR="00A06410" w:rsidRPr="008053CB" w:rsidRDefault="00237CD3" w:rsidP="008053CB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0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 xml:space="preserve">Избрани </w:t>
            </w:r>
            <w:r w:rsidR="00A06410" w:rsidRPr="008053CB">
              <w:rPr>
                <w:bCs/>
              </w:rPr>
              <w:t xml:space="preserve">са </w:t>
            </w:r>
            <w:r w:rsidRPr="008053CB">
              <w:rPr>
                <w:bCs/>
              </w:rPr>
              <w:t xml:space="preserve">изпълнители на проектните дейности и </w:t>
            </w:r>
            <w:r w:rsidR="00A06410" w:rsidRPr="008053CB">
              <w:rPr>
                <w:bCs/>
              </w:rPr>
              <w:t xml:space="preserve">са </w:t>
            </w:r>
            <w:r w:rsidRPr="008053CB">
              <w:rPr>
                <w:bCs/>
              </w:rPr>
              <w:t>сключени 5 договор</w:t>
            </w:r>
            <w:r w:rsidR="00A06410" w:rsidRPr="008053CB">
              <w:rPr>
                <w:bCs/>
              </w:rPr>
              <w:t>а за изпълнение с: „</w:t>
            </w:r>
            <w:proofErr w:type="spellStart"/>
            <w:r w:rsidR="00A06410" w:rsidRPr="008053CB">
              <w:rPr>
                <w:bCs/>
              </w:rPr>
              <w:t>Иновейтив</w:t>
            </w:r>
            <w:proofErr w:type="spellEnd"/>
            <w:r w:rsidR="00A06410" w:rsidRPr="008053CB">
              <w:rPr>
                <w:bCs/>
              </w:rPr>
              <w:t xml:space="preserve"> </w:t>
            </w:r>
            <w:proofErr w:type="spellStart"/>
            <w:r w:rsidR="00A06410" w:rsidRPr="008053CB">
              <w:rPr>
                <w:bCs/>
              </w:rPr>
              <w:t>Сълушънс</w:t>
            </w:r>
            <w:proofErr w:type="spellEnd"/>
            <w:r w:rsidR="00A06410" w:rsidRPr="008053CB">
              <w:rPr>
                <w:bCs/>
              </w:rPr>
              <w:t>“ ЕООД, „</w:t>
            </w:r>
            <w:proofErr w:type="spellStart"/>
            <w:r w:rsidR="00A06410" w:rsidRPr="008053CB">
              <w:rPr>
                <w:bCs/>
              </w:rPr>
              <w:t>Интерконсулт</w:t>
            </w:r>
            <w:proofErr w:type="spellEnd"/>
            <w:r w:rsidR="00A06410" w:rsidRPr="008053CB">
              <w:rPr>
                <w:bCs/>
              </w:rPr>
              <w:t>“ ЕООД, „</w:t>
            </w:r>
            <w:proofErr w:type="spellStart"/>
            <w:r w:rsidR="00A06410" w:rsidRPr="008053CB">
              <w:rPr>
                <w:bCs/>
              </w:rPr>
              <w:t>Инжпроект</w:t>
            </w:r>
            <w:proofErr w:type="spellEnd"/>
            <w:r w:rsidR="00A06410" w:rsidRPr="008053CB">
              <w:rPr>
                <w:bCs/>
              </w:rPr>
              <w:t xml:space="preserve">“ ООД, „Алегро Пловдив“ ООД и </w:t>
            </w:r>
            <w:hyperlink r:id="rId8" w:history="1">
              <w:r w:rsidR="00A06410" w:rsidRPr="008053CB">
                <w:rPr>
                  <w:bCs/>
                </w:rPr>
                <w:t>"Запрянови-03" ООД</w:t>
              </w:r>
            </w:hyperlink>
            <w:r w:rsidR="00625CEF" w:rsidRPr="008053CB">
              <w:rPr>
                <w:bCs/>
              </w:rPr>
              <w:t>.</w:t>
            </w:r>
          </w:p>
        </w:tc>
      </w:tr>
      <w:tr w:rsidR="00237CD3" w:rsidRPr="008053CB" w:rsidTr="00805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237CD3" w:rsidRPr="008053CB" w:rsidRDefault="00237CD3" w:rsidP="008053CB">
            <w:pPr>
              <w:spacing w:after="120" w:line="276" w:lineRule="auto"/>
              <w:jc w:val="center"/>
              <w:rPr>
                <w:rFonts w:ascii="Century Gothic" w:hAnsi="Century Gothic"/>
                <w:b w:val="0"/>
              </w:rPr>
            </w:pPr>
            <w:r w:rsidRPr="008053CB">
              <w:rPr>
                <w:rFonts w:ascii="Century Gothic" w:hAnsi="Century Gothic"/>
              </w:rPr>
              <w:t>Дейност 2: Изграждане на Учебен център за практическо обучение на студентите от професионално направление Растениевъдство и Растителна защита</w:t>
            </w:r>
          </w:p>
        </w:tc>
        <w:tc>
          <w:tcPr>
            <w:tcW w:w="6456" w:type="dxa"/>
          </w:tcPr>
          <w:p w:rsidR="00237CD3" w:rsidRPr="008053CB" w:rsidRDefault="00737073" w:rsidP="008053CB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 xml:space="preserve">Завършено </w:t>
            </w:r>
            <w:r w:rsidR="00625CEF" w:rsidRPr="008053CB">
              <w:rPr>
                <w:bCs/>
              </w:rPr>
              <w:t>строителство</w:t>
            </w:r>
            <w:r w:rsidRPr="008053CB">
              <w:rPr>
                <w:bCs/>
              </w:rPr>
              <w:t xml:space="preserve"> и изграден </w:t>
            </w:r>
            <w:r w:rsidR="00237CD3" w:rsidRPr="008053CB">
              <w:rPr>
                <w:bCs/>
              </w:rPr>
              <w:t xml:space="preserve">Учебен център за практическо обучение на студентите от професионални направления Растениевъдство и Растителна защита в Аграрен </w:t>
            </w:r>
            <w:r w:rsidRPr="008053CB">
              <w:rPr>
                <w:bCs/>
              </w:rPr>
              <w:t>университет – Пловдив.</w:t>
            </w:r>
          </w:p>
          <w:p w:rsidR="00737073" w:rsidRPr="008053CB" w:rsidRDefault="00237CD3" w:rsidP="008053CB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>Изпълнени качествено и в срок строително-монтажни работи, съответстващи на одобрения технически проект, Закона за устройство на територията и произтичащите от него нормативи</w:t>
            </w:r>
            <w:r w:rsidR="00737073" w:rsidRPr="008053CB">
              <w:rPr>
                <w:bCs/>
              </w:rPr>
              <w:t>.</w:t>
            </w:r>
          </w:p>
        </w:tc>
      </w:tr>
      <w:tr w:rsidR="00237CD3" w:rsidRPr="008053CB" w:rsidTr="00805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237CD3" w:rsidRPr="008053CB" w:rsidRDefault="00237CD3" w:rsidP="008053CB">
            <w:pPr>
              <w:spacing w:after="120" w:line="276" w:lineRule="auto"/>
              <w:jc w:val="center"/>
              <w:rPr>
                <w:rFonts w:ascii="Century Gothic" w:hAnsi="Century Gothic"/>
                <w:bCs w:val="0"/>
              </w:rPr>
            </w:pPr>
            <w:r w:rsidRPr="008053CB">
              <w:rPr>
                <w:rFonts w:ascii="Century Gothic" w:hAnsi="Century Gothic"/>
              </w:rPr>
              <w:lastRenderedPageBreak/>
              <w:t>Дейност 3: Контрол над строителния процес и приемане на обекта</w:t>
            </w:r>
          </w:p>
        </w:tc>
        <w:tc>
          <w:tcPr>
            <w:tcW w:w="6456" w:type="dxa"/>
          </w:tcPr>
          <w:p w:rsidR="00237CD3" w:rsidRPr="008053CB" w:rsidRDefault="00237CD3" w:rsidP="008053CB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>Осъществен строителен надзор.</w:t>
            </w:r>
          </w:p>
          <w:p w:rsidR="00237CD3" w:rsidRPr="008053CB" w:rsidRDefault="00237CD3" w:rsidP="008053CB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>Спазени всички изисквания за извършване на СМР на ЗУТ и изграждането на обекти с образователни функции.</w:t>
            </w:r>
          </w:p>
          <w:p w:rsidR="00237CD3" w:rsidRPr="008053CB" w:rsidRDefault="00237CD3" w:rsidP="008053CB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>Проведен стриктен контрол върху качеството и сроковете на реализиране на строителните работи.</w:t>
            </w:r>
          </w:p>
          <w:p w:rsidR="00237CD3" w:rsidRPr="008053CB" w:rsidRDefault="00737073" w:rsidP="008053CB">
            <w:pPr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</w:rPr>
            </w:pPr>
            <w:r w:rsidRPr="008053CB">
              <w:rPr>
                <w:rFonts w:ascii="Century Gothic" w:hAnsi="Century Gothic"/>
                <w:bCs/>
              </w:rPr>
              <w:t xml:space="preserve">Предстои </w:t>
            </w:r>
            <w:r w:rsidR="00237CD3" w:rsidRPr="008053CB">
              <w:rPr>
                <w:rFonts w:ascii="Century Gothic" w:hAnsi="Century Gothic"/>
                <w:bCs/>
              </w:rPr>
              <w:t>приемането на обекта от специално сформир</w:t>
            </w:r>
            <w:r w:rsidRPr="008053CB">
              <w:rPr>
                <w:rFonts w:ascii="Century Gothic" w:hAnsi="Century Gothic"/>
                <w:bCs/>
              </w:rPr>
              <w:t xml:space="preserve">ана комисия и издаването на </w:t>
            </w:r>
            <w:r w:rsidR="00237CD3" w:rsidRPr="008053CB">
              <w:rPr>
                <w:rFonts w:ascii="Century Gothic" w:hAnsi="Century Gothic"/>
                <w:bCs/>
              </w:rPr>
              <w:t>разрешително за ползване и експлоатация на Учебния център.</w:t>
            </w:r>
          </w:p>
        </w:tc>
      </w:tr>
      <w:tr w:rsidR="00237CD3" w:rsidRPr="008053CB" w:rsidTr="00805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237CD3" w:rsidRPr="008053CB" w:rsidRDefault="00237CD3" w:rsidP="008053CB">
            <w:pPr>
              <w:spacing w:after="120" w:line="276" w:lineRule="auto"/>
              <w:jc w:val="center"/>
              <w:rPr>
                <w:rFonts w:ascii="Century Gothic" w:hAnsi="Century Gothic"/>
                <w:bCs w:val="0"/>
              </w:rPr>
            </w:pPr>
            <w:r w:rsidRPr="008053CB">
              <w:rPr>
                <w:rFonts w:ascii="Century Gothic" w:hAnsi="Century Gothic"/>
              </w:rPr>
              <w:t>Дейност 4: Оказване на авторски надзор</w:t>
            </w:r>
          </w:p>
        </w:tc>
        <w:tc>
          <w:tcPr>
            <w:tcW w:w="6456" w:type="dxa"/>
          </w:tcPr>
          <w:p w:rsidR="00237CD3" w:rsidRPr="008053CB" w:rsidRDefault="00237CD3" w:rsidP="008053CB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>Оказан авторски надзор.</w:t>
            </w:r>
          </w:p>
          <w:p w:rsidR="00237CD3" w:rsidRPr="008053CB" w:rsidRDefault="00237CD3" w:rsidP="008053CB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>Спазени всички изисквания за извършване на СМР на ЗУТ и изграждането на обекти с образователни функции.</w:t>
            </w:r>
          </w:p>
          <w:p w:rsidR="00237CD3" w:rsidRPr="008053CB" w:rsidRDefault="00237CD3" w:rsidP="008053CB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 xml:space="preserve">Проведен стриктен контрол върху </w:t>
            </w:r>
            <w:r w:rsidR="00737073" w:rsidRPr="008053CB">
              <w:rPr>
                <w:bCs/>
              </w:rPr>
              <w:t>строителната</w:t>
            </w:r>
            <w:r w:rsidRPr="008053CB">
              <w:rPr>
                <w:bCs/>
              </w:rPr>
              <w:t xml:space="preserve"> площадка във връзка с качеството на СМР и стриктното спазване на проекта.</w:t>
            </w:r>
          </w:p>
          <w:p w:rsidR="00237CD3" w:rsidRPr="008053CB" w:rsidRDefault="00237CD3" w:rsidP="008053CB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053CB">
              <w:rPr>
                <w:bCs/>
              </w:rPr>
              <w:t>Създадени предпоставки за  издаване на разрешително за ползване и експлоатация на Учебния център.</w:t>
            </w:r>
          </w:p>
        </w:tc>
      </w:tr>
      <w:tr w:rsidR="00237CD3" w:rsidRPr="008053CB" w:rsidTr="00805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237CD3" w:rsidRPr="008053CB" w:rsidRDefault="00237CD3" w:rsidP="008053CB">
            <w:pPr>
              <w:spacing w:after="120" w:line="276" w:lineRule="auto"/>
              <w:jc w:val="center"/>
              <w:rPr>
                <w:rFonts w:ascii="Century Gothic" w:hAnsi="Century Gothic"/>
                <w:bCs w:val="0"/>
              </w:rPr>
            </w:pPr>
            <w:r w:rsidRPr="008053CB">
              <w:rPr>
                <w:rFonts w:ascii="Century Gothic" w:hAnsi="Century Gothic"/>
              </w:rPr>
              <w:t>Дейност 5: Доставка на оборудване и обзавеждане на изградения Учебен център за практическо обучение на студентите от професионални направления Растениевъдство и Растителна защита в АУ – Пловдив</w:t>
            </w:r>
          </w:p>
        </w:tc>
        <w:tc>
          <w:tcPr>
            <w:tcW w:w="6456" w:type="dxa"/>
          </w:tcPr>
          <w:p w:rsidR="00237CD3" w:rsidRPr="008053CB" w:rsidRDefault="00237CD3" w:rsidP="008053CB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CB">
              <w:t>Обзаве</w:t>
            </w:r>
            <w:r w:rsidR="00737073" w:rsidRPr="008053CB">
              <w:t xml:space="preserve">ждане и </w:t>
            </w:r>
            <w:r w:rsidRPr="008053CB">
              <w:t>оборудван</w:t>
            </w:r>
            <w:r w:rsidR="00737073" w:rsidRPr="008053CB">
              <w:t>е на</w:t>
            </w:r>
            <w:r w:rsidRPr="008053CB">
              <w:t xml:space="preserve"> специализиран</w:t>
            </w:r>
            <w:r w:rsidR="00737073" w:rsidRPr="008053CB">
              <w:t>ите</w:t>
            </w:r>
            <w:r w:rsidRPr="008053CB">
              <w:t xml:space="preserve"> кабинети за практическо обучение, хранилища</w:t>
            </w:r>
            <w:r w:rsidR="00737073" w:rsidRPr="008053CB">
              <w:t>та</w:t>
            </w:r>
            <w:r w:rsidRPr="008053CB">
              <w:t>, подготвителни</w:t>
            </w:r>
            <w:r w:rsidR="00737073" w:rsidRPr="008053CB">
              <w:t>те</w:t>
            </w:r>
            <w:r w:rsidRPr="008053CB">
              <w:t xml:space="preserve"> помещения, кабинети</w:t>
            </w:r>
            <w:r w:rsidR="00737073" w:rsidRPr="008053CB">
              <w:t>те</w:t>
            </w:r>
            <w:r w:rsidRPr="008053CB">
              <w:t xml:space="preserve"> на преподавателите, административни</w:t>
            </w:r>
            <w:r w:rsidR="00737073" w:rsidRPr="008053CB">
              <w:t>те</w:t>
            </w:r>
            <w:r w:rsidRPr="008053CB">
              <w:t xml:space="preserve"> помещения, лекционни</w:t>
            </w:r>
            <w:r w:rsidR="00737073" w:rsidRPr="008053CB">
              <w:t>те</w:t>
            </w:r>
            <w:r w:rsidRPr="008053CB">
              <w:t xml:space="preserve"> зали,  интерактивни</w:t>
            </w:r>
            <w:r w:rsidR="00737073" w:rsidRPr="008053CB">
              <w:t>те</w:t>
            </w:r>
            <w:r w:rsidRPr="008053CB">
              <w:t xml:space="preserve"> зали за учебни презентации и семинари, за предприемачество и иновации в растениевъдството и </w:t>
            </w:r>
            <w:proofErr w:type="spellStart"/>
            <w:r w:rsidRPr="008053CB">
              <w:t>агробизнеса</w:t>
            </w:r>
            <w:proofErr w:type="spellEnd"/>
            <w:r w:rsidRPr="008053CB">
              <w:t>, и за приложение на информационните технологии в растителната защита, помещение</w:t>
            </w:r>
            <w:r w:rsidR="00737073" w:rsidRPr="008053CB">
              <w:t>то</w:t>
            </w:r>
            <w:r w:rsidRPr="008053CB">
              <w:t xml:space="preserve"> за охрана и информация, санитарни</w:t>
            </w:r>
            <w:r w:rsidR="00737073" w:rsidRPr="008053CB">
              <w:t>те</w:t>
            </w:r>
            <w:r w:rsidRPr="008053CB">
              <w:t xml:space="preserve"> възли, сървърно</w:t>
            </w:r>
            <w:r w:rsidR="00737073" w:rsidRPr="008053CB">
              <w:t>то</w:t>
            </w:r>
            <w:r w:rsidRPr="008053CB">
              <w:t xml:space="preserve"> помещение и фоайе</w:t>
            </w:r>
            <w:r w:rsidR="00737073" w:rsidRPr="008053CB">
              <w:t>то</w:t>
            </w:r>
            <w:r w:rsidRPr="008053CB">
              <w:t>.</w:t>
            </w:r>
          </w:p>
          <w:p w:rsidR="00237CD3" w:rsidRPr="008053CB" w:rsidRDefault="00737073" w:rsidP="008053CB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53CB">
              <w:t xml:space="preserve">В процес на създаване са </w:t>
            </w:r>
            <w:r w:rsidR="00237CD3" w:rsidRPr="008053CB">
              <w:t>модерни</w:t>
            </w:r>
            <w:r w:rsidRPr="008053CB">
              <w:t>те</w:t>
            </w:r>
            <w:r w:rsidR="00237CD3" w:rsidRPr="008053CB">
              <w:t xml:space="preserve"> условия за практическо обучение, гарантиращи последващо успешно реализиране на пазара на труда на студентите от професионални направления </w:t>
            </w:r>
            <w:r w:rsidR="00237CD3" w:rsidRPr="008053CB">
              <w:lastRenderedPageBreak/>
              <w:t>Растениевъдство и Растителна защита на АУ – Пловдив.</w:t>
            </w:r>
          </w:p>
        </w:tc>
      </w:tr>
      <w:tr w:rsidR="00237CD3" w:rsidRPr="008053CB" w:rsidTr="00805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237CD3" w:rsidRPr="008053CB" w:rsidRDefault="00237CD3" w:rsidP="008053CB">
            <w:pPr>
              <w:spacing w:after="120" w:line="276" w:lineRule="auto"/>
              <w:jc w:val="center"/>
              <w:rPr>
                <w:rFonts w:ascii="Century Gothic" w:hAnsi="Century Gothic"/>
                <w:b w:val="0"/>
              </w:rPr>
            </w:pPr>
            <w:r w:rsidRPr="008053CB">
              <w:rPr>
                <w:rFonts w:ascii="Century Gothic" w:hAnsi="Century Gothic"/>
              </w:rPr>
              <w:lastRenderedPageBreak/>
              <w:t>Дейност 6: Информация и публичност на проекта</w:t>
            </w:r>
          </w:p>
        </w:tc>
        <w:tc>
          <w:tcPr>
            <w:tcW w:w="6456" w:type="dxa"/>
          </w:tcPr>
          <w:p w:rsidR="00737073" w:rsidRPr="008053CB" w:rsidRDefault="00737073" w:rsidP="008053CB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</w:rPr>
            </w:pPr>
            <w:r w:rsidRPr="008053CB">
              <w:rPr>
                <w:rStyle w:val="filled-value2"/>
                <w:sz w:val="22"/>
                <w:szCs w:val="22"/>
                <w:specVanish w:val="0"/>
              </w:rPr>
              <w:t xml:space="preserve">Проведена 1 начална пресконференция. </w:t>
            </w:r>
          </w:p>
          <w:p w:rsidR="00737073" w:rsidRPr="008053CB" w:rsidRDefault="00737073" w:rsidP="008053CB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</w:rPr>
            </w:pPr>
            <w:r w:rsidRPr="008053CB">
              <w:rPr>
                <w:rStyle w:val="filled-value2"/>
                <w:sz w:val="22"/>
                <w:szCs w:val="22"/>
                <w:specVanish w:val="0"/>
              </w:rPr>
              <w:t>Доставен и монтиран в близост до строителната площадка 1 временен билборд.</w:t>
            </w:r>
          </w:p>
          <w:p w:rsidR="00737073" w:rsidRPr="008053CB" w:rsidRDefault="00737073" w:rsidP="008053CB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</w:rPr>
            </w:pPr>
            <w:r w:rsidRPr="008053CB">
              <w:rPr>
                <w:rStyle w:val="filled-value2"/>
                <w:sz w:val="22"/>
                <w:szCs w:val="22"/>
                <w:specVanish w:val="0"/>
              </w:rPr>
              <w:t>Доставена</w:t>
            </w:r>
            <w:r w:rsidRPr="008053CB">
              <w:rPr>
                <w:rStyle w:val="filled-value2"/>
                <w:sz w:val="22"/>
                <w:szCs w:val="22"/>
              </w:rPr>
              <w:t xml:space="preserve"> и монтирана</w:t>
            </w:r>
            <w:r w:rsidRPr="008053CB">
              <w:rPr>
                <w:rStyle w:val="filled-value2"/>
                <w:sz w:val="22"/>
                <w:szCs w:val="22"/>
                <w:specVanish w:val="0"/>
              </w:rPr>
              <w:t xml:space="preserve"> 1 постоянна табела.</w:t>
            </w:r>
          </w:p>
          <w:p w:rsidR="00737073" w:rsidRPr="008053CB" w:rsidRDefault="00737073" w:rsidP="008053CB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</w:rPr>
            </w:pPr>
            <w:r w:rsidRPr="008053CB">
              <w:rPr>
                <w:rStyle w:val="filled-value2"/>
                <w:sz w:val="22"/>
                <w:szCs w:val="22"/>
                <w:specVanish w:val="0"/>
              </w:rPr>
              <w:t xml:space="preserve">Организирана и проведена официална церемония за ефективен старт на проекта „Първа копка”. </w:t>
            </w:r>
          </w:p>
          <w:p w:rsidR="00737073" w:rsidRPr="008053CB" w:rsidRDefault="00737073" w:rsidP="008053CB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  <w:specVanish w:val="0"/>
              </w:rPr>
            </w:pPr>
            <w:r w:rsidRPr="008053CB">
              <w:rPr>
                <w:rStyle w:val="filled-value2"/>
                <w:sz w:val="22"/>
                <w:szCs w:val="22"/>
                <w:specVanish w:val="0"/>
              </w:rPr>
              <w:t>Изготвени и публикувани на официалната интернет страница на университета публикации за хода на изпълнение на проекта и постиганите резултати.</w:t>
            </w:r>
          </w:p>
          <w:p w:rsidR="00737073" w:rsidRPr="008053CB" w:rsidRDefault="00737073" w:rsidP="008053CB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  <w:specVanish w:val="0"/>
              </w:rPr>
            </w:pPr>
            <w:r w:rsidRPr="008053CB">
              <w:t>Информирана местна общност, целеви групи и крайни бенефициенти на проекта за неговата същност и резултати.</w:t>
            </w:r>
          </w:p>
          <w:p w:rsidR="00237CD3" w:rsidRPr="008053CB" w:rsidRDefault="00737073" w:rsidP="008053CB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highlight w:val="green"/>
              </w:rPr>
            </w:pPr>
            <w:r w:rsidRPr="008053CB">
              <w:rPr>
                <w:rStyle w:val="filled-value2"/>
                <w:rFonts w:ascii="Century Gothic" w:hAnsi="Century Gothic"/>
                <w:sz w:val="22"/>
                <w:szCs w:val="22"/>
              </w:rPr>
              <w:t xml:space="preserve">Предстои провеждането на заключителната пресконференция, </w:t>
            </w:r>
            <w:r w:rsidR="008053CB" w:rsidRPr="008053CB">
              <w:rPr>
                <w:rStyle w:val="filled-value2"/>
                <w:rFonts w:ascii="Century Gothic" w:hAnsi="Century Gothic"/>
                <w:sz w:val="22"/>
                <w:szCs w:val="22"/>
                <w:specVanish w:val="0"/>
              </w:rPr>
              <w:t xml:space="preserve">организирането и </w:t>
            </w:r>
            <w:r w:rsidR="00237CD3" w:rsidRPr="008053CB">
              <w:rPr>
                <w:rStyle w:val="filled-value2"/>
                <w:rFonts w:ascii="Century Gothic" w:hAnsi="Century Gothic"/>
                <w:sz w:val="22"/>
                <w:szCs w:val="22"/>
                <w:specVanish w:val="0"/>
              </w:rPr>
              <w:t xml:space="preserve"> прове</w:t>
            </w:r>
            <w:r w:rsidR="008053CB" w:rsidRPr="008053CB">
              <w:rPr>
                <w:rStyle w:val="filled-value2"/>
                <w:rFonts w:ascii="Century Gothic" w:hAnsi="Century Gothic"/>
                <w:sz w:val="22"/>
                <w:szCs w:val="22"/>
              </w:rPr>
              <w:t>ж</w:t>
            </w:r>
            <w:r w:rsidR="00237CD3" w:rsidRPr="008053CB">
              <w:rPr>
                <w:rStyle w:val="filled-value2"/>
                <w:rFonts w:ascii="Century Gothic" w:hAnsi="Century Gothic"/>
                <w:sz w:val="22"/>
                <w:szCs w:val="22"/>
                <w:specVanish w:val="0"/>
              </w:rPr>
              <w:t>д</w:t>
            </w:r>
            <w:r w:rsidR="008053CB" w:rsidRPr="008053CB">
              <w:rPr>
                <w:rStyle w:val="filled-value2"/>
                <w:rFonts w:ascii="Century Gothic" w:hAnsi="Century Gothic"/>
                <w:sz w:val="22"/>
                <w:szCs w:val="22"/>
              </w:rPr>
              <w:t xml:space="preserve">ането на </w:t>
            </w:r>
            <w:r w:rsidR="00237CD3" w:rsidRPr="008053CB">
              <w:rPr>
                <w:rStyle w:val="filled-value2"/>
                <w:rFonts w:ascii="Century Gothic" w:hAnsi="Century Gothic"/>
                <w:sz w:val="22"/>
                <w:szCs w:val="22"/>
                <w:specVanish w:val="0"/>
              </w:rPr>
              <w:t xml:space="preserve"> официална церемония за откриване на изградения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</w:t>
            </w:r>
            <w:r w:rsidR="008053CB" w:rsidRPr="008053CB">
              <w:rPr>
                <w:rStyle w:val="filled-value2"/>
                <w:rFonts w:ascii="Century Gothic" w:hAnsi="Century Gothic"/>
                <w:sz w:val="22"/>
                <w:szCs w:val="22"/>
              </w:rPr>
              <w:t xml:space="preserve">, </w:t>
            </w:r>
            <w:proofErr w:type="spellStart"/>
            <w:r w:rsidR="008053CB" w:rsidRPr="008053CB">
              <w:rPr>
                <w:rStyle w:val="filled-value2"/>
                <w:rFonts w:ascii="Century Gothic" w:hAnsi="Century Gothic"/>
                <w:sz w:val="22"/>
                <w:szCs w:val="22"/>
              </w:rPr>
              <w:t>брандиране</w:t>
            </w:r>
            <w:proofErr w:type="spellEnd"/>
            <w:r w:rsidR="008053CB" w:rsidRPr="008053CB">
              <w:rPr>
                <w:rStyle w:val="filled-value2"/>
                <w:rFonts w:ascii="Century Gothic" w:hAnsi="Century Gothic"/>
                <w:sz w:val="22"/>
                <w:szCs w:val="22"/>
                <w:specVanish w:val="0"/>
              </w:rPr>
              <w:t xml:space="preserve"> с информационни стикери придобитите по проекта оборудване и обзавеждане</w:t>
            </w:r>
            <w:r w:rsidR="008053CB" w:rsidRPr="008053CB">
              <w:rPr>
                <w:rStyle w:val="filled-value2"/>
                <w:rFonts w:ascii="Century Gothic" w:hAnsi="Century Gothic"/>
                <w:sz w:val="22"/>
                <w:szCs w:val="22"/>
              </w:rPr>
              <w:t>, както и финалните публикации</w:t>
            </w:r>
            <w:r w:rsidR="00237CD3" w:rsidRPr="008053CB">
              <w:rPr>
                <w:rStyle w:val="filled-value2"/>
                <w:rFonts w:ascii="Century Gothic" w:hAnsi="Century Gothic"/>
                <w:sz w:val="22"/>
                <w:szCs w:val="22"/>
                <w:specVanish w:val="0"/>
              </w:rPr>
              <w:t>.</w:t>
            </w:r>
          </w:p>
        </w:tc>
      </w:tr>
    </w:tbl>
    <w:p w:rsidR="00253C54" w:rsidRDefault="00253C54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</w:p>
    <w:p w:rsidR="00341FD5" w:rsidRDefault="00341FD5" w:rsidP="00341FD5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Постигнатите резултати допринасят за достигане не специфичните цели на проекта, а именно: 1)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Pr="003B54D2">
        <w:rPr>
          <w:rFonts w:ascii="Century Gothic" w:hAnsi="Century Gothic"/>
          <w:bCs/>
          <w:sz w:val="22"/>
          <w:szCs w:val="22"/>
        </w:rPr>
        <w:t xml:space="preserve">Да се изгради, оборудва и обзаведе нов Учебен център за практическо обучение на студентите от професионални направления Растениевъдство и Растителна защита в АУ – Пловдив. </w:t>
      </w:r>
      <w:r>
        <w:rPr>
          <w:rFonts w:ascii="Century Gothic" w:hAnsi="Century Gothic"/>
          <w:bCs/>
          <w:sz w:val="22"/>
          <w:szCs w:val="22"/>
        </w:rPr>
        <w:t xml:space="preserve">2) </w:t>
      </w:r>
      <w:r w:rsidRPr="003B54D2">
        <w:rPr>
          <w:rFonts w:ascii="Century Gothic" w:hAnsi="Century Gothic"/>
          <w:bCs/>
          <w:sz w:val="22"/>
          <w:szCs w:val="22"/>
        </w:rPr>
        <w:t>Да се приложат мерки за енергийна ефективност и да се осигури достъп до образователни услуги на групите в неравностойно положение.</w:t>
      </w:r>
      <w:r>
        <w:rPr>
          <w:rFonts w:ascii="Century Gothic" w:hAnsi="Century Gothic"/>
          <w:bCs/>
          <w:sz w:val="22"/>
          <w:szCs w:val="22"/>
        </w:rPr>
        <w:t xml:space="preserve"> 3)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Pr="003B54D2">
        <w:rPr>
          <w:rFonts w:ascii="Century Gothic" w:hAnsi="Century Gothic"/>
          <w:bCs/>
          <w:sz w:val="22"/>
          <w:szCs w:val="22"/>
        </w:rPr>
        <w:t xml:space="preserve">Да се повиши качеството и привлекателността на образователната среда на АУ сред учащите се. </w:t>
      </w:r>
    </w:p>
    <w:p w:rsidR="00341FD5" w:rsidRDefault="00341FD5" w:rsidP="00341FD5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Осъществените дейности и постигнати резултати по проекта са насочени към модернизиране на образователната инфраструктура за практическо </w:t>
      </w:r>
      <w:r>
        <w:rPr>
          <w:rFonts w:ascii="Century Gothic" w:hAnsi="Century Gothic"/>
          <w:bCs/>
          <w:sz w:val="22"/>
          <w:szCs w:val="22"/>
        </w:rPr>
        <w:lastRenderedPageBreak/>
        <w:t>обучение</w:t>
      </w:r>
      <w:r w:rsidR="003376E6">
        <w:rPr>
          <w:rFonts w:ascii="Century Gothic" w:hAnsi="Century Gothic"/>
          <w:bCs/>
          <w:sz w:val="22"/>
          <w:szCs w:val="22"/>
        </w:rPr>
        <w:t xml:space="preserve"> в Аграрен университет – Пловдив, предоставяща квалификация и умения на учащите се в професионални направления Растениевъдство и Растителна защита. Така се повишава качеството на образователната среда и нейната атрактивност за студентите.</w:t>
      </w:r>
    </w:p>
    <w:p w:rsidR="00EE399B" w:rsidRPr="00ED191F" w:rsidRDefault="00EE399B" w:rsidP="00ED191F">
      <w:pPr>
        <w:pStyle w:val="Footer"/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bookmarkStart w:id="0" w:name="_GoBack"/>
      <w:bookmarkEnd w:id="0"/>
      <w:r w:rsidRPr="00ED191F">
        <w:rPr>
          <w:rFonts w:ascii="Century Gothic" w:hAnsi="Century Gothic"/>
          <w:bCs/>
          <w:sz w:val="22"/>
          <w:szCs w:val="22"/>
        </w:rPr>
        <w:t>Проект 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  <w:r w:rsidR="00621DA2" w:rsidRPr="00ED191F">
        <w:rPr>
          <w:rFonts w:ascii="Century Gothic" w:hAnsi="Century Gothic"/>
          <w:bCs/>
          <w:sz w:val="22"/>
          <w:szCs w:val="22"/>
        </w:rPr>
        <w:t xml:space="preserve"> </w:t>
      </w:r>
      <w:r w:rsidRPr="00ED191F">
        <w:rPr>
          <w:rFonts w:ascii="Century Gothic" w:hAnsi="Century Gothic"/>
          <w:bCs/>
          <w:sz w:val="22"/>
          <w:szCs w:val="22"/>
        </w:rPr>
        <w:t xml:space="preserve">се финансира от Европейският фонд за регионално развитие чрез Оперативна програма „Региони в растеж“ 2014 – 2020 г. и е на обща стойност </w:t>
      </w:r>
      <w:r w:rsidRPr="00621DA2">
        <w:rPr>
          <w:rFonts w:ascii="Century Gothic" w:hAnsi="Century Gothic"/>
          <w:bCs/>
          <w:sz w:val="22"/>
          <w:szCs w:val="22"/>
        </w:rPr>
        <w:t>3 499 928.11 лева</w:t>
      </w:r>
      <w:r w:rsidRPr="00ED191F">
        <w:rPr>
          <w:rFonts w:ascii="Century Gothic" w:hAnsi="Century Gothic"/>
          <w:bCs/>
          <w:sz w:val="22"/>
          <w:szCs w:val="22"/>
        </w:rPr>
        <w:t>.</w:t>
      </w:r>
    </w:p>
    <w:p w:rsidR="00EE399B" w:rsidRPr="00621DA2" w:rsidRDefault="00EE399B" w:rsidP="00ED191F">
      <w:pPr>
        <w:spacing w:after="120" w:line="276" w:lineRule="auto"/>
        <w:jc w:val="both"/>
        <w:rPr>
          <w:rFonts w:ascii="Century Gothic" w:hAnsi="Century Gothic"/>
          <w:sz w:val="22"/>
          <w:szCs w:val="22"/>
        </w:rPr>
      </w:pPr>
    </w:p>
    <w:p w:rsidR="00EE399B" w:rsidRPr="00621DA2" w:rsidRDefault="00EE399B" w:rsidP="00621DA2">
      <w:pPr>
        <w:ind w:left="3538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:rsidR="00EE399B" w:rsidRPr="00621DA2" w:rsidRDefault="00EE399B" w:rsidP="00621DA2">
      <w:pPr>
        <w:ind w:left="3538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:rsidR="00094318" w:rsidRPr="00D748F6" w:rsidRDefault="00094318" w:rsidP="00094318">
      <w:pPr>
        <w:jc w:val="center"/>
        <w:rPr>
          <w:rFonts w:ascii="Century Gothic" w:hAnsi="Century Gothic"/>
          <w:sz w:val="22"/>
          <w:szCs w:val="22"/>
        </w:rPr>
      </w:pPr>
    </w:p>
    <w:sectPr w:rsidR="00094318" w:rsidRPr="00D748F6" w:rsidSect="005A54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B7" w:rsidRDefault="00F70FB7" w:rsidP="00895F77">
      <w:r>
        <w:separator/>
      </w:r>
    </w:p>
  </w:endnote>
  <w:endnote w:type="continuationSeparator" w:id="0">
    <w:p w:rsidR="00F70FB7" w:rsidRDefault="00F70FB7" w:rsidP="008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E0" w:rsidRDefault="00052CE0" w:rsidP="00774B48">
    <w:pPr>
      <w:pStyle w:val="Footer"/>
      <w:jc w:val="center"/>
      <w:rPr>
        <w:lang w:val="en-US"/>
      </w:rPr>
    </w:pPr>
  </w:p>
  <w:sdt>
    <w:sdtPr>
      <w:rPr>
        <w:rFonts w:ascii="Century Gothic" w:hAnsi="Century Gothic"/>
        <w:sz w:val="16"/>
        <w:szCs w:val="16"/>
      </w:rPr>
      <w:id w:val="1668288231"/>
      <w:docPartObj>
        <w:docPartGallery w:val="Page Numbers (Bottom of Page)"/>
        <w:docPartUnique/>
      </w:docPartObj>
    </w:sdtPr>
    <w:sdtEndPr/>
    <w:sdtContent>
      <w:p w:rsidR="00052CE0" w:rsidRPr="00E74CD0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val="en-US" w:eastAsia="zh-CN"/>
          </w:rPr>
        </w:pPr>
        <w:r w:rsidRPr="00E74CD0">
          <w:rPr>
            <w:rFonts w:ascii="Century Gothic" w:hAnsi="Century Gothic"/>
            <w:sz w:val="16"/>
            <w:szCs w:val="16"/>
            <w:lang w:val="ru-RU" w:eastAsia="zh-CN"/>
          </w:rPr>
          <w:t xml:space="preserve"> 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 xml:space="preserve">Проект 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>„Изграждане на Учебен  център за практическо обучение на студентите от професионални направления Растениевъдство и Растителна защита в Аграрен университет – Пловдив“, финансиран по ОП „Региони в растеж“  2014 - 2020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>, одобрен за финансиране с договор №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 xml:space="preserve"> BG16RFOP001-3.003-0007-C01</w:t>
        </w:r>
        <w:r w:rsidR="00E74CD0">
          <w:rPr>
            <w:rFonts w:ascii="Century Gothic" w:hAnsi="Century Gothic"/>
            <w:b/>
            <w:sz w:val="16"/>
            <w:szCs w:val="16"/>
            <w:lang w:val="en-US"/>
          </w:rPr>
          <w:t>.</w:t>
        </w:r>
      </w:p>
      <w:p w:rsidR="00052CE0" w:rsidRPr="00913E6D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eastAsia="zh-CN"/>
          </w:rPr>
        </w:pPr>
      </w:p>
      <w:p w:rsidR="00052CE0" w:rsidRPr="00913E6D" w:rsidRDefault="00052CE0" w:rsidP="00774B48">
        <w:pPr>
          <w:pStyle w:val="Footer"/>
          <w:jc w:val="center"/>
          <w:rPr>
            <w:rFonts w:ascii="Century Gothic" w:hAnsi="Century Gothic"/>
            <w:sz w:val="16"/>
            <w:szCs w:val="16"/>
          </w:rPr>
        </w:pPr>
        <w:r w:rsidRPr="00913E6D">
          <w:rPr>
            <w:rFonts w:ascii="Century Gothic" w:hAnsi="Century Gothic"/>
            <w:b/>
            <w:sz w:val="16"/>
            <w:szCs w:val="16"/>
            <w:lang w:val="ru-RU" w:eastAsia="zh-CN"/>
          </w:rPr>
          <w:t>Проектът се изпълнява с финансовата подкрепа на Европейския съюз</w:t>
        </w:r>
        <w:r w:rsidRPr="00913E6D">
          <w:rPr>
            <w:rFonts w:ascii="Century Gothic" w:hAnsi="Century Gothic"/>
            <w:b/>
            <w:sz w:val="16"/>
            <w:szCs w:val="16"/>
            <w:lang w:eastAsia="zh-C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B7" w:rsidRDefault="00F70FB7" w:rsidP="00895F77">
      <w:r>
        <w:separator/>
      </w:r>
    </w:p>
  </w:footnote>
  <w:footnote w:type="continuationSeparator" w:id="0">
    <w:p w:rsidR="00F70FB7" w:rsidRDefault="00F70FB7" w:rsidP="0089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="-176" w:tblpY="-606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3264"/>
      <w:gridCol w:w="3328"/>
    </w:tblGrid>
    <w:tr w:rsidR="00052CE0" w:rsidTr="00610325">
      <w:trPr>
        <w:trHeight w:val="1710"/>
      </w:trPr>
      <w:tc>
        <w:tcPr>
          <w:tcW w:w="3472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4041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vAlign w:val="center"/>
        </w:tcPr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  <w:r>
            <w:rPr>
              <w:rFonts w:ascii="Arial" w:hAnsi="Arial" w:cs="Arial"/>
              <w:noProof/>
              <w:sz w:val="20"/>
              <w:lang w:val="en-US" w:eastAsia="en-US"/>
            </w:rPr>
            <w:drawing>
              <wp:inline distT="0" distB="0" distL="0" distR="0">
                <wp:extent cx="692785" cy="685800"/>
                <wp:effectExtent l="19050" t="0" r="0" b="0"/>
                <wp:docPr id="8" name="Picture 5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en-US"/>
            </w:rPr>
          </w:pPr>
          <w:r w:rsidRPr="00F27A64"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АГ</w:t>
          </w: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РАРЕН УНИВЕРСИТЕТ</w:t>
          </w:r>
        </w:p>
        <w:p w:rsidR="00052CE0" w:rsidRPr="00DB14CD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ru-RU"/>
            </w:rPr>
          </w:pP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ПЛОВДИВ</w:t>
          </w:r>
        </w:p>
      </w:tc>
      <w:tc>
        <w:tcPr>
          <w:tcW w:w="3328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32210"/>
                <wp:effectExtent l="1905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32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CE0" w:rsidRPr="00DE00F8" w:rsidRDefault="00052CE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324E"/>
    <w:multiLevelType w:val="hybridMultilevel"/>
    <w:tmpl w:val="19A2C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0A60"/>
    <w:multiLevelType w:val="hybridMultilevel"/>
    <w:tmpl w:val="52CC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950A9"/>
    <w:multiLevelType w:val="hybridMultilevel"/>
    <w:tmpl w:val="521EBFBE"/>
    <w:lvl w:ilvl="0" w:tplc="8700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D0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C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4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0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C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4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0B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A96CA3"/>
    <w:multiLevelType w:val="hybridMultilevel"/>
    <w:tmpl w:val="92C63162"/>
    <w:lvl w:ilvl="0" w:tplc="98B006A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11263"/>
    <w:multiLevelType w:val="hybridMultilevel"/>
    <w:tmpl w:val="461E79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E2F13"/>
    <w:multiLevelType w:val="hybridMultilevel"/>
    <w:tmpl w:val="7A2A2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924E83"/>
    <w:multiLevelType w:val="hybridMultilevel"/>
    <w:tmpl w:val="71C27C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75D14"/>
    <w:multiLevelType w:val="hybridMultilevel"/>
    <w:tmpl w:val="7E785BC8"/>
    <w:lvl w:ilvl="0" w:tplc="8184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AE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2E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49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C3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E6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6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8D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2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4D1F21"/>
    <w:multiLevelType w:val="hybridMultilevel"/>
    <w:tmpl w:val="4CAAA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E60"/>
    <w:multiLevelType w:val="hybridMultilevel"/>
    <w:tmpl w:val="7A2A2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8B30A7"/>
    <w:multiLevelType w:val="hybridMultilevel"/>
    <w:tmpl w:val="63621566"/>
    <w:lvl w:ilvl="0" w:tplc="4B8E1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67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1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21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E6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CB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0A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B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D007E"/>
    <w:multiLevelType w:val="hybridMultilevel"/>
    <w:tmpl w:val="0EBE0BD4"/>
    <w:lvl w:ilvl="0" w:tplc="43C2E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6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0E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0B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4B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EE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A2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A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E7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B706D5"/>
    <w:multiLevelType w:val="hybridMultilevel"/>
    <w:tmpl w:val="7E785BC8"/>
    <w:lvl w:ilvl="0" w:tplc="8184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AE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2E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49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C3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E6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6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8D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2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6772C"/>
    <w:multiLevelType w:val="multilevel"/>
    <w:tmpl w:val="518A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B5BAD"/>
    <w:multiLevelType w:val="hybridMultilevel"/>
    <w:tmpl w:val="8520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97734"/>
    <w:multiLevelType w:val="hybridMultilevel"/>
    <w:tmpl w:val="AC2EF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219F"/>
    <w:multiLevelType w:val="hybridMultilevel"/>
    <w:tmpl w:val="F0F23834"/>
    <w:lvl w:ilvl="0" w:tplc="AC7C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8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4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C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07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A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4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8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DAD3457"/>
    <w:multiLevelType w:val="multilevel"/>
    <w:tmpl w:val="319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E14D1"/>
    <w:multiLevelType w:val="hybridMultilevel"/>
    <w:tmpl w:val="004A909E"/>
    <w:lvl w:ilvl="0" w:tplc="D6D646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50DD3"/>
    <w:multiLevelType w:val="hybridMultilevel"/>
    <w:tmpl w:val="04EAF0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925FE"/>
    <w:multiLevelType w:val="hybridMultilevel"/>
    <w:tmpl w:val="909060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9C3D88"/>
    <w:multiLevelType w:val="hybridMultilevel"/>
    <w:tmpl w:val="762CE742"/>
    <w:lvl w:ilvl="0" w:tplc="90BE6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8A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E1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2B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E6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E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88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C4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26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BA3377"/>
    <w:multiLevelType w:val="hybridMultilevel"/>
    <w:tmpl w:val="7A2A2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532BE6"/>
    <w:multiLevelType w:val="hybridMultilevel"/>
    <w:tmpl w:val="7C0A3048"/>
    <w:lvl w:ilvl="0" w:tplc="B5F4BE4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C7C0C"/>
    <w:multiLevelType w:val="hybridMultilevel"/>
    <w:tmpl w:val="5230717E"/>
    <w:lvl w:ilvl="0" w:tplc="63D8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4E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E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4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E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0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D61B8"/>
    <w:multiLevelType w:val="hybridMultilevel"/>
    <w:tmpl w:val="15F24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06D64"/>
    <w:multiLevelType w:val="hybridMultilevel"/>
    <w:tmpl w:val="A762FDD2"/>
    <w:lvl w:ilvl="0" w:tplc="16CC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E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B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01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C1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2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1"/>
  </w:num>
  <w:num w:numId="5">
    <w:abstractNumId w:val="24"/>
  </w:num>
  <w:num w:numId="6">
    <w:abstractNumId w:val="26"/>
  </w:num>
  <w:num w:numId="7">
    <w:abstractNumId w:val="10"/>
  </w:num>
  <w:num w:numId="8">
    <w:abstractNumId w:val="16"/>
  </w:num>
  <w:num w:numId="9">
    <w:abstractNumId w:val="2"/>
  </w:num>
  <w:num w:numId="10">
    <w:abstractNumId w:val="17"/>
  </w:num>
  <w:num w:numId="11">
    <w:abstractNumId w:val="6"/>
  </w:num>
  <w:num w:numId="12">
    <w:abstractNumId w:val="11"/>
  </w:num>
  <w:num w:numId="13">
    <w:abstractNumId w:val="21"/>
  </w:num>
  <w:num w:numId="14">
    <w:abstractNumId w:val="12"/>
  </w:num>
  <w:num w:numId="15">
    <w:abstractNumId w:val="3"/>
  </w:num>
  <w:num w:numId="16">
    <w:abstractNumId w:val="8"/>
  </w:num>
  <w:num w:numId="17">
    <w:abstractNumId w:val="25"/>
  </w:num>
  <w:num w:numId="18">
    <w:abstractNumId w:val="7"/>
  </w:num>
  <w:num w:numId="19">
    <w:abstractNumId w:val="14"/>
  </w:num>
  <w:num w:numId="20">
    <w:abstractNumId w:val="13"/>
  </w:num>
  <w:num w:numId="21">
    <w:abstractNumId w:val="22"/>
  </w:num>
  <w:num w:numId="22">
    <w:abstractNumId w:val="5"/>
  </w:num>
  <w:num w:numId="23">
    <w:abstractNumId w:val="9"/>
  </w:num>
  <w:num w:numId="24">
    <w:abstractNumId w:val="0"/>
  </w:num>
  <w:num w:numId="25">
    <w:abstractNumId w:val="18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F77"/>
    <w:rsid w:val="00034C25"/>
    <w:rsid w:val="00040C10"/>
    <w:rsid w:val="00052CE0"/>
    <w:rsid w:val="00072291"/>
    <w:rsid w:val="00094318"/>
    <w:rsid w:val="000A14E0"/>
    <w:rsid w:val="000A385D"/>
    <w:rsid w:val="000C52CA"/>
    <w:rsid w:val="000E42D1"/>
    <w:rsid w:val="00100CFF"/>
    <w:rsid w:val="00147A37"/>
    <w:rsid w:val="001649B8"/>
    <w:rsid w:val="001F59FF"/>
    <w:rsid w:val="00237CD3"/>
    <w:rsid w:val="00253C54"/>
    <w:rsid w:val="002B11CF"/>
    <w:rsid w:val="002D3429"/>
    <w:rsid w:val="002E0EEC"/>
    <w:rsid w:val="003154E5"/>
    <w:rsid w:val="003376E6"/>
    <w:rsid w:val="00341FD5"/>
    <w:rsid w:val="00356C2A"/>
    <w:rsid w:val="00372E21"/>
    <w:rsid w:val="003922D7"/>
    <w:rsid w:val="003B54D2"/>
    <w:rsid w:val="003D2ABC"/>
    <w:rsid w:val="003E082F"/>
    <w:rsid w:val="004525C8"/>
    <w:rsid w:val="00460B03"/>
    <w:rsid w:val="004F0606"/>
    <w:rsid w:val="00512887"/>
    <w:rsid w:val="00543E34"/>
    <w:rsid w:val="00577134"/>
    <w:rsid w:val="00577455"/>
    <w:rsid w:val="00580117"/>
    <w:rsid w:val="005938A4"/>
    <w:rsid w:val="005A2443"/>
    <w:rsid w:val="005A2706"/>
    <w:rsid w:val="005A540C"/>
    <w:rsid w:val="005B0540"/>
    <w:rsid w:val="005C7A80"/>
    <w:rsid w:val="005D4FF7"/>
    <w:rsid w:val="005E4108"/>
    <w:rsid w:val="00610325"/>
    <w:rsid w:val="00621DA2"/>
    <w:rsid w:val="00625CEF"/>
    <w:rsid w:val="006906DC"/>
    <w:rsid w:val="006A0751"/>
    <w:rsid w:val="006A6C35"/>
    <w:rsid w:val="006D1294"/>
    <w:rsid w:val="006E7BDD"/>
    <w:rsid w:val="00700B9D"/>
    <w:rsid w:val="00734671"/>
    <w:rsid w:val="00737073"/>
    <w:rsid w:val="00774B48"/>
    <w:rsid w:val="00790B6E"/>
    <w:rsid w:val="007C61C9"/>
    <w:rsid w:val="007C6D59"/>
    <w:rsid w:val="007D73DF"/>
    <w:rsid w:val="008053CB"/>
    <w:rsid w:val="00833F25"/>
    <w:rsid w:val="00862689"/>
    <w:rsid w:val="008823BA"/>
    <w:rsid w:val="00891264"/>
    <w:rsid w:val="00895F77"/>
    <w:rsid w:val="008B2DBF"/>
    <w:rsid w:val="008E1AD6"/>
    <w:rsid w:val="008F78C2"/>
    <w:rsid w:val="00913E6D"/>
    <w:rsid w:val="00932499"/>
    <w:rsid w:val="009351C6"/>
    <w:rsid w:val="00980DEB"/>
    <w:rsid w:val="009C609C"/>
    <w:rsid w:val="009D4DD1"/>
    <w:rsid w:val="009D5A62"/>
    <w:rsid w:val="009F1C62"/>
    <w:rsid w:val="00A06410"/>
    <w:rsid w:val="00A12A1D"/>
    <w:rsid w:val="00A40086"/>
    <w:rsid w:val="00A6739C"/>
    <w:rsid w:val="00A8485D"/>
    <w:rsid w:val="00AE1869"/>
    <w:rsid w:val="00B21E7A"/>
    <w:rsid w:val="00B47539"/>
    <w:rsid w:val="00B65A7A"/>
    <w:rsid w:val="00B94BC1"/>
    <w:rsid w:val="00B9510B"/>
    <w:rsid w:val="00BA0549"/>
    <w:rsid w:val="00BB3754"/>
    <w:rsid w:val="00BC4406"/>
    <w:rsid w:val="00BC7FBF"/>
    <w:rsid w:val="00BE0041"/>
    <w:rsid w:val="00C23021"/>
    <w:rsid w:val="00C5176D"/>
    <w:rsid w:val="00C6646D"/>
    <w:rsid w:val="00C97073"/>
    <w:rsid w:val="00CB44B7"/>
    <w:rsid w:val="00CC62A8"/>
    <w:rsid w:val="00CC688B"/>
    <w:rsid w:val="00D504E6"/>
    <w:rsid w:val="00D50D84"/>
    <w:rsid w:val="00D748F6"/>
    <w:rsid w:val="00D77D36"/>
    <w:rsid w:val="00DB6BA9"/>
    <w:rsid w:val="00DC3857"/>
    <w:rsid w:val="00DE00F8"/>
    <w:rsid w:val="00DE634D"/>
    <w:rsid w:val="00E02F96"/>
    <w:rsid w:val="00E43AA1"/>
    <w:rsid w:val="00E52903"/>
    <w:rsid w:val="00E74CD0"/>
    <w:rsid w:val="00E87651"/>
    <w:rsid w:val="00E91D9C"/>
    <w:rsid w:val="00EC1F10"/>
    <w:rsid w:val="00ED191F"/>
    <w:rsid w:val="00EE399B"/>
    <w:rsid w:val="00EF1556"/>
    <w:rsid w:val="00F70FB7"/>
    <w:rsid w:val="00F76775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0CA36-6BD1-4B36-BC05-4613F57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 Char,Intestazione.int.intestazione,Intestazione.int,Char1 Char,Char2,Char5 Char,Char2 Char,Char5,Знак Знак"/>
    <w:basedOn w:val="Normal"/>
    <w:link w:val="Head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Знак Знак Char Char,Intestazione.int.intestazione Char,Intestazione.int Char,Char1 Char Char,Char2 Char1,Char5 Char Char,Char2 Char Char,Char5 Char1,Знак Знак Char1"/>
    <w:basedOn w:val="DefaultParagraphFont"/>
    <w:link w:val="Header"/>
    <w:uiPriority w:val="99"/>
    <w:rsid w:val="00895F77"/>
  </w:style>
  <w:style w:type="paragraph" w:styleId="Footer">
    <w:name w:val="footer"/>
    <w:basedOn w:val="Normal"/>
    <w:link w:val="Foot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77"/>
  </w:style>
  <w:style w:type="table" w:styleId="TableGrid">
    <w:name w:val="Table Grid"/>
    <w:basedOn w:val="TableNormal"/>
    <w:uiPriority w:val="59"/>
    <w:rsid w:val="0089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443"/>
    <w:pPr>
      <w:ind w:left="720"/>
      <w:contextualSpacing/>
    </w:pPr>
    <w:rPr>
      <w:rFonts w:ascii="Century Gothic" w:hAnsi="Century Gothic"/>
    </w:rPr>
  </w:style>
  <w:style w:type="table" w:customStyle="1" w:styleId="PlainTable31">
    <w:name w:val="Plain Table 31"/>
    <w:basedOn w:val="TableNormal"/>
    <w:uiPriority w:val="43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10"/>
    <w:rPr>
      <w:rFonts w:ascii="Tahoma" w:hAnsi="Tahoma" w:cs="Tahoma"/>
      <w:sz w:val="16"/>
      <w:szCs w:val="16"/>
    </w:rPr>
  </w:style>
  <w:style w:type="paragraph" w:customStyle="1" w:styleId="CharCharChar1Char">
    <w:name w:val="Char Char Char1 Char"/>
    <w:basedOn w:val="Normal"/>
    <w:rsid w:val="0009431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basedOn w:val="DefaultParagraphFont"/>
    <w:qFormat/>
    <w:rsid w:val="00094318"/>
    <w:rPr>
      <w:b/>
      <w:bCs/>
    </w:rPr>
  </w:style>
  <w:style w:type="table" w:styleId="TableContemporary">
    <w:name w:val="Table Contemporary"/>
    <w:basedOn w:val="TableNormal"/>
    <w:rsid w:val="0009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rsid w:val="00094318"/>
    <w:rPr>
      <w:color w:val="0000FF"/>
      <w:u w:val="single"/>
    </w:rPr>
  </w:style>
  <w:style w:type="table" w:styleId="LightShading-Accent6">
    <w:name w:val="Light Shading Accent 6"/>
    <w:basedOn w:val="TableNormal"/>
    <w:uiPriority w:val="60"/>
    <w:rsid w:val="008912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Emphasis">
    <w:name w:val="Emphasis"/>
    <w:basedOn w:val="DefaultParagraphFont"/>
    <w:qFormat/>
    <w:rsid w:val="00EE399B"/>
    <w:rPr>
      <w:i/>
      <w:iCs/>
    </w:rPr>
  </w:style>
  <w:style w:type="character" w:customStyle="1" w:styleId="filled-value2">
    <w:name w:val="filled-value2"/>
    <w:basedOn w:val="DefaultParagraphFont"/>
    <w:rsid w:val="003B54D2"/>
    <w:rPr>
      <w:b w:val="0"/>
      <w:bCs w:val="0"/>
      <w:vanish w:val="0"/>
      <w:webHidden w:val="0"/>
      <w:sz w:val="16"/>
      <w:szCs w:val="16"/>
      <w:specVanish w:val="0"/>
    </w:rPr>
  </w:style>
  <w:style w:type="table" w:styleId="GridTable2-Accent6">
    <w:name w:val="Grid Table 2 Accent 6"/>
    <w:basedOn w:val="TableNormal"/>
    <w:uiPriority w:val="47"/>
    <w:rsid w:val="008053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97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4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8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1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0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1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494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9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6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34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40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9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7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3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390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9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40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5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8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45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467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6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3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2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7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9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7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0.eufunds.bg/bg/0/0/Company?uin=ZhQAPGpnC47WaQMCew7s3w%3D%3D&amp;uinType=Eik&amp;isHistoric=False&amp;type=Contrac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3ECD-7A34-435B-8DFD-CEE5C238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Gavrilov</dc:creator>
  <cp:keywords/>
  <dc:description/>
  <cp:lastModifiedBy>rady</cp:lastModifiedBy>
  <cp:revision>67</cp:revision>
  <dcterms:created xsi:type="dcterms:W3CDTF">2015-06-03T07:19:00Z</dcterms:created>
  <dcterms:modified xsi:type="dcterms:W3CDTF">2019-02-04T17:14:00Z</dcterms:modified>
</cp:coreProperties>
</file>