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70" w:rsidRPr="00A4452F" w:rsidRDefault="006B2470" w:rsidP="006B2470">
      <w:pPr>
        <w:rPr>
          <w:rFonts w:ascii="Calibri" w:eastAsia="Times New Roman" w:hAnsi="Calibri" w:cs="Times New Roman"/>
          <w:b/>
          <w:bCs/>
          <w:i/>
          <w:iCs/>
          <w:color w:val="1C82C3"/>
          <w:sz w:val="64"/>
          <w:szCs w:val="64"/>
          <w:lang w:val="bg-BG" w:eastAsia="bg-BG"/>
        </w:rPr>
      </w:pPr>
      <w:r w:rsidRPr="00A4452F"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  <w:br w:type="textWrapping" w:clear="all"/>
      </w:r>
      <w:r w:rsidR="00B43AA0">
        <w:rPr>
          <w:rFonts w:ascii="Calibri" w:eastAsia="Times New Roman" w:hAnsi="Calibri" w:cs="Times New Roman"/>
          <w:b/>
          <w:bCs/>
          <w:i/>
          <w:iCs/>
          <w:color w:val="1C82C3"/>
          <w:sz w:val="64"/>
          <w:szCs w:val="64"/>
          <w:lang w:val="bg-BG" w:eastAsia="bg-BG"/>
        </w:rPr>
        <w:t>Р</w:t>
      </w:r>
      <w:r w:rsidR="00A506FD">
        <w:rPr>
          <w:rFonts w:ascii="Calibri" w:eastAsia="Times New Roman" w:hAnsi="Calibri" w:cs="Times New Roman"/>
          <w:b/>
          <w:bCs/>
          <w:i/>
          <w:iCs/>
          <w:color w:val="1C82C3"/>
          <w:sz w:val="64"/>
          <w:szCs w:val="64"/>
          <w:lang w:val="bg-BG" w:eastAsia="bg-BG"/>
        </w:rPr>
        <w:t>егионална р</w:t>
      </w:r>
      <w:r w:rsidR="00B43AA0">
        <w:rPr>
          <w:rFonts w:ascii="Calibri" w:eastAsia="Times New Roman" w:hAnsi="Calibri" w:cs="Times New Roman"/>
          <w:b/>
          <w:bCs/>
          <w:i/>
          <w:iCs/>
          <w:color w:val="1C82C3"/>
          <w:sz w:val="64"/>
          <w:szCs w:val="64"/>
          <w:lang w:val="bg-BG" w:eastAsia="bg-BG"/>
        </w:rPr>
        <w:t>аботна среща</w:t>
      </w:r>
    </w:p>
    <w:p w:rsidR="00C82314" w:rsidRPr="00A4452F" w:rsidRDefault="00C82314" w:rsidP="006B247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</w:pPr>
    </w:p>
    <w:p w:rsidR="006B2470" w:rsidRPr="00A739FB" w:rsidRDefault="00CE713C" w:rsidP="004A71FA">
      <w:pPr>
        <w:ind w:right="-710"/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</w:pPr>
      <w:r w:rsidRPr="00A4452F">
        <w:rPr>
          <w:rFonts w:ascii="Calibri" w:eastAsia="Times New Roman" w:hAnsi="Calibri" w:cs="Times New Roman"/>
          <w:b/>
          <w:bCs/>
          <w:i/>
          <w:iCs/>
          <w:color w:val="1C82C3"/>
          <w:sz w:val="40"/>
          <w:szCs w:val="40"/>
          <w:lang w:val="bg-BG" w:eastAsia="bg-BG"/>
        </w:rPr>
        <w:t>„</w:t>
      </w:r>
      <w:r w:rsidR="00B43AA0" w:rsidRPr="00B43AA0">
        <w:rPr>
          <w:rFonts w:ascii="Calibri" w:eastAsia="Times New Roman" w:hAnsi="Calibri" w:cs="Times New Roman"/>
          <w:b/>
          <w:bCs/>
          <w:i/>
          <w:iCs/>
          <w:color w:val="1C82C3"/>
          <w:sz w:val="40"/>
          <w:szCs w:val="40"/>
          <w:lang w:val="bg-BG" w:eastAsia="bg-BG"/>
        </w:rPr>
        <w:t>Възможности и ограничения за из</w:t>
      </w:r>
      <w:bookmarkStart w:id="0" w:name="_GoBack"/>
      <w:bookmarkEnd w:id="0"/>
      <w:r w:rsidR="00B43AA0" w:rsidRPr="00B43AA0">
        <w:rPr>
          <w:rFonts w:ascii="Calibri" w:eastAsia="Times New Roman" w:hAnsi="Calibri" w:cs="Times New Roman"/>
          <w:b/>
          <w:bCs/>
          <w:i/>
          <w:iCs/>
          <w:color w:val="1C82C3"/>
          <w:sz w:val="40"/>
          <w:szCs w:val="40"/>
          <w:lang w:val="bg-BG" w:eastAsia="bg-BG"/>
        </w:rPr>
        <w:t>ползване на пречистени отпадъчни води в селското с</w:t>
      </w:r>
      <w:r w:rsidR="00B43AA0">
        <w:rPr>
          <w:rFonts w:ascii="Calibri" w:eastAsia="Times New Roman" w:hAnsi="Calibri" w:cs="Times New Roman"/>
          <w:b/>
          <w:bCs/>
          <w:i/>
          <w:iCs/>
          <w:color w:val="1C82C3"/>
          <w:sz w:val="40"/>
          <w:szCs w:val="40"/>
          <w:lang w:val="bg-BG" w:eastAsia="bg-BG"/>
        </w:rPr>
        <w:t>топанство</w:t>
      </w:r>
      <w:r w:rsidR="006B2470" w:rsidRPr="00A4452F">
        <w:rPr>
          <w:rFonts w:ascii="Calibri" w:eastAsia="Times New Roman" w:hAnsi="Calibri" w:cs="Times New Roman"/>
          <w:b/>
          <w:bCs/>
          <w:i/>
          <w:iCs/>
          <w:color w:val="1C82C3"/>
          <w:sz w:val="40"/>
          <w:szCs w:val="40"/>
          <w:lang w:val="bg-BG" w:eastAsia="bg-BG"/>
        </w:rPr>
        <w:t>“</w:t>
      </w:r>
      <w:r w:rsidR="00A739FB">
        <w:rPr>
          <w:rFonts w:ascii="Calibri" w:eastAsia="Times New Roman" w:hAnsi="Calibri" w:cs="Times New Roman"/>
          <w:b/>
          <w:bCs/>
          <w:iCs/>
          <w:color w:val="1C82C3"/>
          <w:sz w:val="40"/>
          <w:szCs w:val="40"/>
          <w:lang w:val="bg-BG" w:eastAsia="bg-BG"/>
        </w:rPr>
        <w:t xml:space="preserve"> </w:t>
      </w:r>
    </w:p>
    <w:p w:rsidR="006B2470" w:rsidRPr="00A4452F" w:rsidRDefault="006B2470" w:rsidP="006B2470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bg-BG" w:eastAsia="bg-BG"/>
        </w:rPr>
      </w:pPr>
      <w:r w:rsidRPr="00A4452F">
        <w:rPr>
          <w:rFonts w:ascii="Calibri" w:eastAsia="Times New Roman" w:hAnsi="Calibri" w:cs="Times New Roman"/>
          <w:color w:val="3B3838"/>
          <w:sz w:val="32"/>
          <w:szCs w:val="32"/>
          <w:lang w:val="bg-BG" w:eastAsia="bg-BG"/>
        </w:rPr>
        <w:t> </w:t>
      </w:r>
    </w:p>
    <w:p w:rsidR="00C9624B" w:rsidRPr="00C9624B" w:rsidRDefault="00C9624B" w:rsidP="006B2470">
      <w:pPr>
        <w:rPr>
          <w:rFonts w:ascii="Calibri" w:eastAsia="Times New Roman" w:hAnsi="Calibri" w:cs="Times New Roman"/>
          <w:b/>
          <w:bCs/>
          <w:color w:val="3B3838"/>
          <w:sz w:val="28"/>
          <w:szCs w:val="28"/>
          <w:lang w:val="bg-BG" w:eastAsia="bg-BG"/>
        </w:rPr>
      </w:pPr>
    </w:p>
    <w:p w:rsidR="00990AA9" w:rsidRPr="00990AA9" w:rsidRDefault="00990AA9" w:rsidP="00990AA9">
      <w:pPr>
        <w:rPr>
          <w:rFonts w:ascii="Calibri" w:eastAsia="Times New Roman" w:hAnsi="Calibri" w:cs="Times New Roman"/>
          <w:sz w:val="22"/>
          <w:szCs w:val="22"/>
          <w:lang w:val="bg-BG" w:eastAsia="bg-BG"/>
        </w:rPr>
      </w:pPr>
      <w:r w:rsidRP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>30.10.2019 (сряда)</w:t>
      </w:r>
    </w:p>
    <w:p w:rsidR="006B2470" w:rsidRPr="00990AA9" w:rsidRDefault="00C9624B" w:rsidP="006B2470">
      <w:pP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>Място на провеждане:</w:t>
      </w:r>
      <w:r w:rsidRPr="00990AA9">
        <w:rPr>
          <w:rFonts w:ascii="Calibri" w:eastAsia="Times New Roman" w:hAnsi="Calibri" w:cs="Times New Roman"/>
          <w:b/>
          <w:bCs/>
          <w:sz w:val="28"/>
          <w:szCs w:val="28"/>
          <w:lang w:val="bg-BG" w:eastAsia="bg-BG"/>
        </w:rPr>
        <w:t xml:space="preserve"> </w:t>
      </w:r>
      <w:r w:rsidR="00DA0F0A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>хоте</w:t>
      </w:r>
      <w:r w:rsidR="00DA0F0A" w:rsidRP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 xml:space="preserve">л </w:t>
      </w:r>
      <w:proofErr w:type="spellStart"/>
      <w:r w:rsidR="005F7F8A" w:rsidRP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>Империал</w:t>
      </w:r>
      <w:proofErr w:type="spellEnd"/>
      <w:r w:rsidR="005F7F8A" w:rsidRP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 xml:space="preserve">, </w:t>
      </w:r>
      <w:r w:rsid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 xml:space="preserve">гр. </w:t>
      </w:r>
      <w:r w:rsidR="005F7F8A" w:rsidRPr="00990AA9">
        <w:rPr>
          <w:rFonts w:ascii="Calibri" w:eastAsia="Times New Roman" w:hAnsi="Calibri" w:cs="Times New Roman"/>
          <w:bCs/>
          <w:sz w:val="28"/>
          <w:szCs w:val="28"/>
          <w:lang w:val="bg-BG" w:eastAsia="bg-BG"/>
        </w:rPr>
        <w:t>Пловдив</w:t>
      </w:r>
    </w:p>
    <w:p w:rsidR="00990AA9" w:rsidRDefault="00990AA9" w:rsidP="006B2470">
      <w:pPr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p w:rsidR="00473695" w:rsidRPr="00706A1D" w:rsidRDefault="00473695" w:rsidP="00473695">
      <w:pPr>
        <w:rPr>
          <w:rFonts w:ascii="Times New Roman" w:eastAsia="Times New Roman" w:hAnsi="Times New Roman" w:cs="Times New Roman"/>
          <w:b/>
          <w:color w:val="0070C0"/>
          <w:sz w:val="36"/>
          <w:szCs w:val="36"/>
          <w:lang w:val="bg-BG" w:eastAsia="bg-BG"/>
        </w:rPr>
      </w:pPr>
      <w:r w:rsidRPr="00706A1D">
        <w:rPr>
          <w:rFonts w:ascii="Calibri" w:eastAsia="Times New Roman" w:hAnsi="Calibri" w:cs="Times New Roman"/>
          <w:b/>
          <w:color w:val="0070C0"/>
          <w:sz w:val="36"/>
          <w:szCs w:val="36"/>
          <w:lang w:val="bg-BG" w:eastAsia="bg-BG"/>
        </w:rPr>
        <w:t>Програма</w:t>
      </w:r>
    </w:p>
    <w:p w:rsidR="004B6255" w:rsidRPr="00990AA9" w:rsidRDefault="004B6255" w:rsidP="006B2470">
      <w:pPr>
        <w:rPr>
          <w:rFonts w:ascii="Times New Roman" w:eastAsia="Times New Roman" w:hAnsi="Times New Roman" w:cs="Times New Roman"/>
          <w:sz w:val="27"/>
          <w:szCs w:val="27"/>
          <w:lang w:val="bg-BG" w:eastAsia="bg-BG"/>
        </w:rPr>
      </w:pPr>
    </w:p>
    <w:tbl>
      <w:tblPr>
        <w:tblW w:w="9639" w:type="dxa"/>
        <w:tblInd w:w="-497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B2470" w:rsidRPr="001D5297" w:rsidTr="00B26E54">
        <w:trPr>
          <w:trHeight w:val="324"/>
        </w:trPr>
        <w:tc>
          <w:tcPr>
            <w:tcW w:w="9639" w:type="dxa"/>
            <w:tcBorders>
              <w:top w:val="single" w:sz="4" w:space="0" w:color="0070C0"/>
            </w:tcBorders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6B2470" w:rsidRPr="001A7FD9" w:rsidRDefault="0095183E" w:rsidP="00990A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09:00</w:t>
            </w:r>
            <w:r w:rsidR="006B2470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 Регистрация</w:t>
            </w:r>
          </w:p>
        </w:tc>
      </w:tr>
      <w:tr w:rsidR="001A7FD9" w:rsidRPr="00CC308F" w:rsidTr="00B26E54">
        <w:trPr>
          <w:trHeight w:val="932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1A7FD9" w:rsidRPr="00A4452F" w:rsidRDefault="001A7FD9" w:rsidP="00990AA9">
            <w:pPr>
              <w:rPr>
                <w:rFonts w:ascii="Times New Roman" w:eastAsia="Times New Roman" w:hAnsi="Times New Roman" w:cs="Times New Roman"/>
                <w:color w:val="1C82C3"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09:30</w:t>
            </w: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Откриване</w:t>
            </w:r>
            <w:r w:rsidRPr="00A4452F">
              <w:rPr>
                <w:rFonts w:ascii="Times New Roman" w:eastAsia="Times New Roman" w:hAnsi="Times New Roman" w:cs="Times New Roman"/>
                <w:color w:val="1C82C3"/>
                <w:sz w:val="30"/>
                <w:szCs w:val="30"/>
                <w:lang w:val="bg-BG" w:eastAsia="bg-BG"/>
              </w:rPr>
              <w:t>  </w:t>
            </w:r>
          </w:p>
          <w:p w:rsidR="001A7FD9" w:rsidRDefault="001A7FD9" w:rsidP="00AF7481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bg-BG" w:eastAsia="bg-BG"/>
              </w:rPr>
            </w:pPr>
            <w:r w:rsidRPr="00A4452F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bg-BG" w:eastAsia="bg-BG"/>
              </w:rPr>
              <w:t xml:space="preserve">проф. </w:t>
            </w:r>
            <w:r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bg-BG" w:eastAsia="bg-BG"/>
              </w:rPr>
              <w:t xml:space="preserve">д-р </w:t>
            </w:r>
            <w:r w:rsidRPr="00A4452F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bg-BG" w:eastAsia="bg-BG"/>
              </w:rPr>
              <w:t>Христина Янчева, Ректор на Аграрен Университет – Пловдив</w:t>
            </w:r>
          </w:p>
          <w:p w:rsidR="001A7FD9" w:rsidRPr="001A7FD9" w:rsidRDefault="006E7FBF" w:rsidP="00AF7481">
            <w:pPr>
              <w:jc w:val="both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bg-BG" w:eastAsia="bg-BG"/>
              </w:rPr>
              <w:t>О</w:t>
            </w:r>
            <w:r w:rsidR="001A7FD9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val="bg-BG" w:eastAsia="bg-BG"/>
              </w:rPr>
              <w:t>бластен управител на област Пловдив</w:t>
            </w:r>
          </w:p>
        </w:tc>
      </w:tr>
      <w:tr w:rsidR="001A7FD9" w:rsidRPr="00CC308F" w:rsidTr="00B26E54">
        <w:trPr>
          <w:trHeight w:val="414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1A7FD9" w:rsidRPr="00A4452F" w:rsidRDefault="001A7FD9" w:rsidP="00990A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09:4</w:t>
            </w: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0 Представяне на проект </w:t>
            </w:r>
            <w:r w:rsidRPr="0093103F">
              <w:rPr>
                <w:rFonts w:ascii="Calibri" w:eastAsia="Times New Roman" w:hAnsi="Calibri" w:cs="Times New Roman"/>
                <w:bCs/>
                <w:i/>
                <w:sz w:val="30"/>
                <w:szCs w:val="30"/>
                <w:lang w:val="bg-BG" w:eastAsia="bg-BG"/>
              </w:rPr>
              <w:t>SuWaNu Europe</w:t>
            </w: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.</w:t>
            </w:r>
          </w:p>
          <w:p w:rsidR="001A7FD9" w:rsidRDefault="001A7FD9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 xml:space="preserve">Доц. Стефан </w:t>
            </w:r>
            <w:proofErr w:type="spellStart"/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Шилев</w:t>
            </w:r>
            <w:proofErr w:type="spellEnd"/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, Аграрен университет – Пловдив</w:t>
            </w:r>
          </w:p>
        </w:tc>
      </w:tr>
      <w:tr w:rsidR="00CB12B9" w:rsidRPr="00A4452F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CB12B9" w:rsidRPr="00A4452F" w:rsidRDefault="002D7B18" w:rsidP="00AF7481">
            <w:pPr>
              <w:ind w:right="-7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10:0</w:t>
            </w:r>
            <w:r w:rsidR="00CB12B9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0 </w:t>
            </w:r>
            <w:r w:rsidR="00260F86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Р</w:t>
            </w:r>
            <w:r w:rsid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егулаторна рамка за </w:t>
            </w:r>
            <w:proofErr w:type="spellStart"/>
            <w:r w:rsidR="006C7705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използавне</w:t>
            </w:r>
            <w:proofErr w:type="spellEnd"/>
            <w:r w:rsidR="00CB12B9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на </w:t>
            </w:r>
            <w:r w:rsidR="006C7705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пречистени отпадни води за поливни цели</w:t>
            </w:r>
            <w:r w:rsidR="00923D47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.</w:t>
            </w:r>
          </w:p>
          <w:p w:rsidR="00CB12B9" w:rsidRPr="00A4452F" w:rsidRDefault="00CB12B9" w:rsidP="00990AA9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Басейнова</w:t>
            </w:r>
            <w:proofErr w:type="spellEnd"/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 xml:space="preserve"> Дирекция </w:t>
            </w:r>
            <w:r w:rsidR="0043457D"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„</w:t>
            </w:r>
            <w:proofErr w:type="spellStart"/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И</w:t>
            </w:r>
            <w:r w:rsidR="0043457D"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зточнобеломорски</w:t>
            </w:r>
            <w:proofErr w:type="spellEnd"/>
            <w:r w:rsidR="0043457D"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 xml:space="preserve"> регион”</w:t>
            </w:r>
          </w:p>
        </w:tc>
      </w:tr>
      <w:tr w:rsidR="00787ACC" w:rsidRPr="00CC308F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787ACC" w:rsidRPr="00A4452F" w:rsidRDefault="002D7B18" w:rsidP="00990A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10:1</w:t>
            </w:r>
            <w:r w:rsidR="00787ACC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5 </w:t>
            </w:r>
            <w:r w:rsidR="00A739F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Използване на води за поливно земеделие</w:t>
            </w:r>
            <w:r w:rsidR="00923D47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.</w:t>
            </w:r>
          </w:p>
          <w:p w:rsidR="00787ACC" w:rsidRPr="00A4452F" w:rsidRDefault="00787ACC" w:rsidP="00990AA9">
            <w:pPr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Напоителни системи ЕАД</w:t>
            </w:r>
            <w:r w:rsidR="00932F29"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 xml:space="preserve"> клон Марица</w:t>
            </w:r>
          </w:p>
        </w:tc>
      </w:tr>
      <w:tr w:rsidR="000641D3" w:rsidRPr="00CC308F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C53C6B" w:rsidRPr="00A4452F" w:rsidRDefault="002D7B18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10:3</w:t>
            </w:r>
            <w:r w:rsidR="0043457D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0</w:t>
            </w:r>
            <w:r w:rsidR="000641D3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</w:t>
            </w:r>
            <w:r w:rsidR="00C53C6B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Примери</w:t>
            </w:r>
            <w:r w:rsidR="00A739F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за повторно използване на води:</w:t>
            </w:r>
          </w:p>
          <w:p w:rsidR="00C53C6B" w:rsidRPr="00A4452F" w:rsidRDefault="00787ACC" w:rsidP="00AF7481">
            <w:pPr>
              <w:pStyle w:val="ListParagraph"/>
              <w:numPr>
                <w:ilvl w:val="0"/>
                <w:numId w:val="5"/>
              </w:numPr>
              <w:ind w:firstLine="0"/>
              <w:jc w:val="both"/>
              <w:rPr>
                <w:rFonts w:ascii="HK Grotesk" w:eastAsia="Times New Roman" w:hAnsi="HK Grotesk" w:cs="Times New Roman"/>
                <w:color w:val="262626"/>
                <w:sz w:val="22"/>
                <w:szCs w:val="22"/>
                <w:lang w:val="bg-BG" w:eastAsia="bg-BG"/>
              </w:rPr>
            </w:pP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Третиране на отпадни води в Г</w:t>
            </w:r>
            <w:r w:rsidR="000641D3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ПСОВ Хисаря</w:t>
            </w: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и оползотворяването им </w:t>
            </w:r>
            <w:r w:rsidR="00CB12B9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в системата за напояване</w:t>
            </w:r>
            <w:r w:rsidR="00C53C6B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, </w:t>
            </w:r>
            <w:proofErr w:type="spellStart"/>
            <w:r w:rsidR="000641D3"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>ВиК</w:t>
            </w:r>
            <w:proofErr w:type="spellEnd"/>
            <w:r w:rsidR="000641D3" w:rsidRPr="00A4452F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val="bg-BG" w:eastAsia="bg-BG"/>
              </w:rPr>
              <w:t xml:space="preserve"> Пловдив ЕООД</w:t>
            </w:r>
            <w:r w:rsidR="006C7705">
              <w:rPr>
                <w:rFonts w:ascii="Calibri" w:eastAsia="Times New Roman" w:hAnsi="Calibri" w:cs="Times New Roman"/>
                <w:iCs/>
                <w:sz w:val="28"/>
                <w:szCs w:val="28"/>
                <w:lang w:val="bg-BG" w:eastAsia="bg-BG"/>
              </w:rPr>
              <w:t xml:space="preserve"> </w:t>
            </w:r>
          </w:p>
          <w:p w:rsidR="00C53C6B" w:rsidRPr="00A4452F" w:rsidRDefault="00923D47" w:rsidP="00990AA9">
            <w:pPr>
              <w:pStyle w:val="ListParagraph"/>
              <w:numPr>
                <w:ilvl w:val="0"/>
                <w:numId w:val="5"/>
              </w:numPr>
              <w:ind w:firstLine="0"/>
              <w:rPr>
                <w:rFonts w:ascii="HK Grotesk" w:eastAsia="Times New Roman" w:hAnsi="HK Grotesk" w:cs="Times New Roman"/>
                <w:color w:val="262626"/>
                <w:sz w:val="22"/>
                <w:szCs w:val="22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iCs/>
                <w:sz w:val="30"/>
                <w:szCs w:val="30"/>
                <w:lang w:val="bg-BG" w:eastAsia="bg-BG"/>
              </w:rPr>
              <w:lastRenderedPageBreak/>
              <w:t>Други примери за п</w:t>
            </w:r>
            <w:r w:rsidR="005C2423">
              <w:rPr>
                <w:rFonts w:ascii="Calibri" w:eastAsia="Times New Roman" w:hAnsi="Calibri" w:cs="Times New Roman"/>
                <w:iCs/>
                <w:sz w:val="30"/>
                <w:szCs w:val="30"/>
                <w:lang w:val="bg-BG" w:eastAsia="bg-BG"/>
              </w:rPr>
              <w:t>овторна употре</w:t>
            </w:r>
            <w:r w:rsidR="00C53C6B" w:rsidRPr="00A4452F">
              <w:rPr>
                <w:rFonts w:ascii="Calibri" w:eastAsia="Times New Roman" w:hAnsi="Calibri" w:cs="Times New Roman"/>
                <w:iCs/>
                <w:sz w:val="30"/>
                <w:szCs w:val="30"/>
                <w:lang w:val="bg-BG" w:eastAsia="bg-BG"/>
              </w:rPr>
              <w:t>ба</w:t>
            </w:r>
          </w:p>
        </w:tc>
      </w:tr>
      <w:tr w:rsidR="002D7B18" w:rsidRPr="0095183E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2D7B18" w:rsidRDefault="002D7B18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lastRenderedPageBreak/>
              <w:t>11.00 Кафе пауза</w:t>
            </w:r>
          </w:p>
        </w:tc>
      </w:tr>
      <w:tr w:rsidR="00C82314" w:rsidRPr="0095183E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C82314" w:rsidRPr="00A4452F" w:rsidRDefault="0043457D" w:rsidP="00AF7481">
            <w:pPr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11</w:t>
            </w:r>
            <w:r w:rsidR="00C82314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:</w:t>
            </w:r>
            <w:r w:rsidR="002D7B18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3</w:t>
            </w:r>
            <w:r w:rsidR="004A3ADB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0</w:t>
            </w:r>
            <w:r w:rsidR="00C82314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</w:t>
            </w:r>
            <w:r w:rsidR="00BF50A7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Обсъждане на с</w:t>
            </w:r>
            <w:r w:rsidR="004A3ADB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тратегически</w:t>
            </w:r>
            <w:r w:rsidR="00BF50A7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те</w:t>
            </w:r>
            <w:r w:rsidR="004A3ADB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линии </w:t>
            </w:r>
            <w:r w:rsidR="00BF50A7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на работа за изготвяне на План</w:t>
            </w:r>
            <w:r w:rsidR="004A3ADB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за действие </w:t>
            </w:r>
            <w:r w:rsidR="00C82314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за използване на регенерирана вода в регион Пловдив.</w:t>
            </w:r>
          </w:p>
        </w:tc>
      </w:tr>
      <w:tr w:rsidR="004A3ADB" w:rsidRPr="0095183E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4A3ADB" w:rsidRPr="00A4452F" w:rsidRDefault="005C2423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12.00 Дискусия</w:t>
            </w:r>
            <w:r w:rsidR="00BF50A7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в тематични работни групи</w:t>
            </w:r>
            <w:r w:rsidR="00923D47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.</w:t>
            </w:r>
          </w:p>
        </w:tc>
      </w:tr>
      <w:tr w:rsidR="00BF50A7" w:rsidRPr="0095183E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BF50A7" w:rsidRPr="00A4452F" w:rsidRDefault="00572BC9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13.00</w:t>
            </w:r>
            <w:r w:rsidR="00BF50A7"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</w:t>
            </w:r>
            <w:r w:rsidRPr="00A4452F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Обсъждане и приемане на предложенията на работните групи</w:t>
            </w:r>
            <w:r w:rsidR="00923D47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.</w:t>
            </w:r>
          </w:p>
        </w:tc>
      </w:tr>
      <w:tr w:rsidR="00C82314" w:rsidRPr="005C2423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C82314" w:rsidRPr="00F1171B" w:rsidRDefault="002D7B18" w:rsidP="00AF7481">
            <w:pPr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eastAsia="bg-BG"/>
              </w:rPr>
            </w:pPr>
            <w:r w:rsidRP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1</w:t>
            </w:r>
            <w:r w:rsid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3:</w:t>
            </w:r>
            <w:r w:rsidR="00F1171B">
              <w:rPr>
                <w:rFonts w:ascii="Calibri" w:eastAsia="Times New Roman" w:hAnsi="Calibri" w:cs="Times New Roman"/>
                <w:bCs/>
                <w:sz w:val="30"/>
                <w:szCs w:val="30"/>
                <w:lang w:eastAsia="bg-BG"/>
              </w:rPr>
              <w:t>3</w:t>
            </w:r>
            <w:r w:rsidR="00025D36" w:rsidRPr="00F1171B">
              <w:rPr>
                <w:rFonts w:ascii="Calibri" w:eastAsia="Times New Roman" w:hAnsi="Calibri" w:cs="Times New Roman"/>
                <w:bCs/>
                <w:sz w:val="30"/>
                <w:szCs w:val="30"/>
                <w:lang w:eastAsia="bg-BG"/>
              </w:rPr>
              <w:t>0</w:t>
            </w:r>
            <w:r w:rsidR="00C82314" w:rsidRP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 </w:t>
            </w:r>
            <w:r w:rsidR="00025D36" w:rsidRP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Представяне на </w:t>
            </w:r>
            <w:r w:rsidR="00F1171B" w:rsidRP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инструментите на </w:t>
            </w:r>
            <w:r w:rsidR="00025D36" w:rsidRP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проект </w:t>
            </w:r>
            <w:r w:rsidR="00F1171B" w:rsidRPr="00F1171B">
              <w:rPr>
                <w:rFonts w:ascii="Calibri" w:eastAsia="Times New Roman" w:hAnsi="Calibri" w:cs="Times New Roman"/>
                <w:bCs/>
                <w:i/>
                <w:sz w:val="30"/>
                <w:szCs w:val="30"/>
                <w:lang w:eastAsia="bg-BG"/>
              </w:rPr>
              <w:t>Enabling</w:t>
            </w:r>
            <w:r w:rsidR="005D18CC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, </w:t>
            </w:r>
            <w:r w:rsidR="00F1171B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 xml:space="preserve">финансиран по програма </w:t>
            </w:r>
            <w:r w:rsidR="00F1171B" w:rsidRPr="00F1171B">
              <w:rPr>
                <w:rFonts w:ascii="Calibri" w:eastAsia="Times New Roman" w:hAnsi="Calibri" w:cs="Times New Roman"/>
                <w:bCs/>
                <w:i/>
                <w:sz w:val="30"/>
                <w:szCs w:val="30"/>
                <w:lang w:eastAsia="bg-BG"/>
              </w:rPr>
              <w:t>H</w:t>
            </w:r>
            <w:r w:rsidR="00F1171B">
              <w:rPr>
                <w:rFonts w:ascii="Calibri" w:eastAsia="Times New Roman" w:hAnsi="Calibri" w:cs="Times New Roman"/>
                <w:bCs/>
                <w:i/>
                <w:sz w:val="30"/>
                <w:szCs w:val="30"/>
                <w:lang w:eastAsia="bg-BG"/>
              </w:rPr>
              <w:t>orizon</w:t>
            </w:r>
            <w:r w:rsidR="00F1171B" w:rsidRPr="00F1171B">
              <w:rPr>
                <w:rFonts w:ascii="Calibri" w:eastAsia="Times New Roman" w:hAnsi="Calibri" w:cs="Times New Roman"/>
                <w:bCs/>
                <w:i/>
                <w:sz w:val="30"/>
                <w:szCs w:val="30"/>
                <w:lang w:eastAsia="bg-BG"/>
              </w:rPr>
              <w:t>2020</w:t>
            </w:r>
            <w:r w:rsidR="00F1171B">
              <w:rPr>
                <w:rFonts w:ascii="Calibri" w:eastAsia="Times New Roman" w:hAnsi="Calibri" w:cs="Times New Roman"/>
                <w:bCs/>
                <w:sz w:val="30"/>
                <w:szCs w:val="30"/>
                <w:lang w:eastAsia="bg-BG"/>
              </w:rPr>
              <w:t>.</w:t>
            </w:r>
          </w:p>
        </w:tc>
      </w:tr>
      <w:tr w:rsidR="00F1171B" w:rsidRPr="005C2423" w:rsidTr="00B26E54">
        <w:trPr>
          <w:trHeight w:val="378"/>
        </w:trPr>
        <w:tc>
          <w:tcPr>
            <w:tcW w:w="9639" w:type="dxa"/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F1171B" w:rsidRPr="00F1171B" w:rsidRDefault="00F1171B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eastAsia="bg-BG"/>
              </w:rPr>
              <w:t>13</w:t>
            </w:r>
            <w: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:40 Закриване</w:t>
            </w:r>
          </w:p>
        </w:tc>
      </w:tr>
      <w:tr w:rsidR="00C82314" w:rsidRPr="005C2423" w:rsidTr="00B26E54">
        <w:trPr>
          <w:trHeight w:val="378"/>
        </w:trPr>
        <w:tc>
          <w:tcPr>
            <w:tcW w:w="9639" w:type="dxa"/>
            <w:tcBorders>
              <w:bottom w:val="single" w:sz="4" w:space="0" w:color="0070C0"/>
            </w:tcBorders>
            <w:tcMar>
              <w:top w:w="227" w:type="dxa"/>
              <w:left w:w="70" w:type="dxa"/>
              <w:bottom w:w="227" w:type="dxa"/>
              <w:right w:w="70" w:type="dxa"/>
            </w:tcMar>
            <w:vAlign w:val="center"/>
            <w:hideMark/>
          </w:tcPr>
          <w:p w:rsidR="00C82314" w:rsidRPr="005C2423" w:rsidRDefault="00C82314" w:rsidP="00990AA9">
            <w:pPr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</w:pPr>
            <w:r w:rsidRPr="005C2423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О</w:t>
            </w:r>
            <w:r w:rsidR="005C2423">
              <w:rPr>
                <w:rFonts w:ascii="Calibri" w:eastAsia="Times New Roman" w:hAnsi="Calibri" w:cs="Times New Roman"/>
                <w:bCs/>
                <w:sz w:val="30"/>
                <w:szCs w:val="30"/>
                <w:lang w:val="bg-BG" w:eastAsia="bg-BG"/>
              </w:rPr>
              <w:t>бяд</w:t>
            </w:r>
          </w:p>
        </w:tc>
      </w:tr>
    </w:tbl>
    <w:p w:rsidR="005E135C" w:rsidRPr="00A4452F" w:rsidRDefault="005E135C" w:rsidP="006B2470">
      <w:pPr>
        <w:rPr>
          <w:lang w:val="bg-BG"/>
        </w:rPr>
      </w:pPr>
    </w:p>
    <w:sectPr w:rsidR="005E135C" w:rsidRPr="00A4452F" w:rsidSect="00B04619">
      <w:headerReference w:type="default" r:id="rId11"/>
      <w:footerReference w:type="default" r:id="rId12"/>
      <w:pgSz w:w="11900" w:h="16840"/>
      <w:pgMar w:top="1153" w:right="169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99" w:rsidRDefault="002A3A99" w:rsidP="008D0088">
      <w:r>
        <w:separator/>
      </w:r>
    </w:p>
  </w:endnote>
  <w:endnote w:type="continuationSeparator" w:id="0">
    <w:p w:rsidR="002A3A99" w:rsidRDefault="002A3A99" w:rsidP="008D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K Grotes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88" w:rsidRPr="008D0088" w:rsidRDefault="00025711" w:rsidP="008D0088">
    <w:pPr>
      <w:pStyle w:val="Footer"/>
      <w:tabs>
        <w:tab w:val="clear" w:pos="4680"/>
        <w:tab w:val="clear" w:pos="9360"/>
        <w:tab w:val="left" w:pos="1521"/>
        <w:tab w:val="left" w:pos="2454"/>
      </w:tabs>
    </w:pPr>
    <w:r>
      <w:rPr>
        <w:noProof/>
        <w:lang w:val="bg-BG" w:eastAsia="bg-BG"/>
      </w:rPr>
      <w:pict>
        <v:rect id="Retângulo 10" o:spid="_x0000_s4097" style="position:absolute;margin-left:-101.85pt;margin-top:71.1pt;width:600pt;height:14.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" fillcolor="#3c8abf" stroked="f" strokeweight="1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99" w:rsidRDefault="002A3A99" w:rsidP="008D0088">
      <w:r>
        <w:separator/>
      </w:r>
    </w:p>
  </w:footnote>
  <w:footnote w:type="continuationSeparator" w:id="0">
    <w:p w:rsidR="002A3A99" w:rsidRDefault="002A3A99" w:rsidP="008D0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88" w:rsidRDefault="00025711" w:rsidP="00990AA9">
    <w:pPr>
      <w:pStyle w:val="Header"/>
      <w:tabs>
        <w:tab w:val="clear" w:pos="4680"/>
        <w:tab w:val="clear" w:pos="9360"/>
        <w:tab w:val="left" w:pos="5610"/>
      </w:tabs>
      <w:ind w:right="-851"/>
    </w:pPr>
    <w:r>
      <w:rPr>
        <w:noProof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9" type="#_x0000_t32" style="position:absolute;margin-left:-86.6pt;margin-top:42.55pt;width:567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" strokecolor="#4472c4 [3204]" strokeweight="1pt"/>
      </w:pict>
    </w:r>
    <w:r w:rsidR="00DB1FB4">
      <w:rPr>
        <w:noProof/>
        <w:lang w:val="bg-BG" w:eastAsia="bg-BG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-208915</wp:posOffset>
          </wp:positionV>
          <wp:extent cx="876300" cy="565150"/>
          <wp:effectExtent l="19050" t="0" r="0" b="0"/>
          <wp:wrapTight wrapText="bothSides">
            <wp:wrapPolygon edited="0">
              <wp:start x="-470" y="0"/>
              <wp:lineTo x="-470" y="21115"/>
              <wp:lineTo x="21600" y="21115"/>
              <wp:lineTo x="21600" y="0"/>
              <wp:lineTo x="-470" y="0"/>
            </wp:wrapPolygon>
          </wp:wrapTight>
          <wp:docPr id="13" name="Picture 2" descr="A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1FB4">
      <w:rPr>
        <w:noProof/>
        <w:lang w:val="bg-BG" w:eastAsia="bg-BG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-367665</wp:posOffset>
          </wp:positionV>
          <wp:extent cx="889000" cy="889000"/>
          <wp:effectExtent l="19050" t="0" r="635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WAN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56.25pt;margin-top:-18.45pt;width:402pt;height:49.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" stroked="f">
          <v:textbox>
            <w:txbxContent>
              <w:p w:rsidR="006D1C40" w:rsidRPr="00DB1FB4" w:rsidRDefault="00B04619" w:rsidP="006D1C40">
                <w:pPr>
                  <w:jc w:val="center"/>
                  <w:rPr>
                    <w:b/>
                    <w:bCs/>
                    <w:color w:val="0070C0"/>
                    <w:sz w:val="22"/>
                    <w:szCs w:val="22"/>
                    <w:lang w:val="en-GB"/>
                  </w:rPr>
                </w:pPr>
                <w:r w:rsidRPr="00DB1FB4">
                  <w:rPr>
                    <w:b/>
                    <w:bCs/>
                    <w:color w:val="0070C0"/>
                    <w:sz w:val="22"/>
                    <w:szCs w:val="22"/>
                    <w:lang w:val="en-GB"/>
                  </w:rPr>
                  <w:t xml:space="preserve">Мрежа за ефективен трансфер на знания за безопасно и </w:t>
                </w:r>
                <w:r w:rsidR="00DB1FB4" w:rsidRPr="00DB1FB4">
                  <w:rPr>
                    <w:b/>
                    <w:bCs/>
                    <w:color w:val="0070C0"/>
                    <w:sz w:val="22"/>
                    <w:szCs w:val="22"/>
                    <w:lang w:val="bg-BG"/>
                  </w:rPr>
                  <w:t>икономически обосновано</w:t>
                </w:r>
                <w:r w:rsidRPr="00DB1FB4">
                  <w:rPr>
                    <w:b/>
                    <w:bCs/>
                    <w:color w:val="0070C0"/>
                    <w:sz w:val="22"/>
                    <w:szCs w:val="22"/>
                    <w:lang w:val="en-GB"/>
                  </w:rPr>
                  <w:t xml:space="preserve"> използване на отпадъчните води в селското стопанство в Европа</w:t>
                </w:r>
              </w:p>
              <w:p w:rsidR="006D1C40" w:rsidRPr="00DB1FB4" w:rsidRDefault="006D1C40" w:rsidP="006D1C40">
                <w:pPr>
                  <w:spacing w:line="360" w:lineRule="auto"/>
                  <w:jc w:val="center"/>
                  <w:rPr>
                    <w:b/>
                    <w:bCs/>
                    <w:color w:val="808080" w:themeColor="background1" w:themeShade="80"/>
                    <w:sz w:val="22"/>
                    <w:szCs w:val="22"/>
                    <w:lang w:val="en-GB"/>
                  </w:rPr>
                </w:pPr>
                <w:r w:rsidRPr="00DB1FB4">
                  <w:rPr>
                    <w:b/>
                    <w:bCs/>
                    <w:color w:val="808080" w:themeColor="background1" w:themeShade="80"/>
                    <w:sz w:val="22"/>
                    <w:szCs w:val="22"/>
                    <w:lang w:val="en-GB"/>
                  </w:rPr>
                  <w:t>HORIZON 2020 - GA number: 818088</w:t>
                </w:r>
              </w:p>
              <w:p w:rsidR="006D1C40" w:rsidRPr="00AF2952" w:rsidRDefault="006D1C40" w:rsidP="006D1C40">
                <w:pPr>
                  <w:rPr>
                    <w:lang w:val="en-GB"/>
                  </w:rPr>
                </w:pPr>
              </w:p>
            </w:txbxContent>
          </v:textbox>
          <w10:wrap type="square"/>
        </v:shape>
      </w:pict>
    </w:r>
    <w:r w:rsidR="00DB1FB4" w:rsidRPr="00DB1FB4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C90"/>
    <w:multiLevelType w:val="hybridMultilevel"/>
    <w:tmpl w:val="CC0EE350"/>
    <w:lvl w:ilvl="0" w:tplc="0402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22640C36"/>
    <w:multiLevelType w:val="multilevel"/>
    <w:tmpl w:val="5E0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D75DF"/>
    <w:multiLevelType w:val="multilevel"/>
    <w:tmpl w:val="762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C9732A"/>
    <w:multiLevelType w:val="hybridMultilevel"/>
    <w:tmpl w:val="E1B6AD64"/>
    <w:lvl w:ilvl="0" w:tplc="826E56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1C82C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138CE"/>
    <w:multiLevelType w:val="hybridMultilevel"/>
    <w:tmpl w:val="80CC84F0"/>
    <w:lvl w:ilvl="0" w:tplc="6AF23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LEwNDS2MLWwNDAyNjJX0lEKTi0uzszPAykwrgUAHpdgHSwAAAA="/>
  </w:docVars>
  <w:rsids>
    <w:rsidRoot w:val="008D0088"/>
    <w:rsid w:val="00025711"/>
    <w:rsid w:val="00025D36"/>
    <w:rsid w:val="00032BAD"/>
    <w:rsid w:val="0004129B"/>
    <w:rsid w:val="00041D7C"/>
    <w:rsid w:val="00055221"/>
    <w:rsid w:val="000641D3"/>
    <w:rsid w:val="00074D5C"/>
    <w:rsid w:val="000A43F6"/>
    <w:rsid w:val="000D3ABA"/>
    <w:rsid w:val="00111543"/>
    <w:rsid w:val="00123E19"/>
    <w:rsid w:val="001715A2"/>
    <w:rsid w:val="0018069F"/>
    <w:rsid w:val="00187DCE"/>
    <w:rsid w:val="001A7FD9"/>
    <w:rsid w:val="001D5297"/>
    <w:rsid w:val="002119D0"/>
    <w:rsid w:val="00260F86"/>
    <w:rsid w:val="00285828"/>
    <w:rsid w:val="002A3A99"/>
    <w:rsid w:val="002B6ECB"/>
    <w:rsid w:val="002D7B18"/>
    <w:rsid w:val="00316C27"/>
    <w:rsid w:val="00326D2F"/>
    <w:rsid w:val="00330027"/>
    <w:rsid w:val="00364530"/>
    <w:rsid w:val="003854B6"/>
    <w:rsid w:val="003B2512"/>
    <w:rsid w:val="003C62FC"/>
    <w:rsid w:val="003D4E3E"/>
    <w:rsid w:val="003F13F7"/>
    <w:rsid w:val="00400707"/>
    <w:rsid w:val="0043457D"/>
    <w:rsid w:val="00440427"/>
    <w:rsid w:val="00473695"/>
    <w:rsid w:val="00485C3C"/>
    <w:rsid w:val="00494ED1"/>
    <w:rsid w:val="004A2CEE"/>
    <w:rsid w:val="004A3ADB"/>
    <w:rsid w:val="004A71FA"/>
    <w:rsid w:val="004B6255"/>
    <w:rsid w:val="004C0FF3"/>
    <w:rsid w:val="004F0870"/>
    <w:rsid w:val="004F0B4D"/>
    <w:rsid w:val="00524018"/>
    <w:rsid w:val="00554386"/>
    <w:rsid w:val="00572BC9"/>
    <w:rsid w:val="00581E40"/>
    <w:rsid w:val="00583641"/>
    <w:rsid w:val="00596726"/>
    <w:rsid w:val="005B3755"/>
    <w:rsid w:val="005C2423"/>
    <w:rsid w:val="005C5C36"/>
    <w:rsid w:val="005D18CC"/>
    <w:rsid w:val="005D2C99"/>
    <w:rsid w:val="005E135C"/>
    <w:rsid w:val="005F7F8A"/>
    <w:rsid w:val="006255F2"/>
    <w:rsid w:val="0065256A"/>
    <w:rsid w:val="006714AA"/>
    <w:rsid w:val="00672332"/>
    <w:rsid w:val="0068347A"/>
    <w:rsid w:val="006A1C8B"/>
    <w:rsid w:val="006B2470"/>
    <w:rsid w:val="006C7705"/>
    <w:rsid w:val="006D1C40"/>
    <w:rsid w:val="006E7FBF"/>
    <w:rsid w:val="006F4DA2"/>
    <w:rsid w:val="0070299D"/>
    <w:rsid w:val="0070479F"/>
    <w:rsid w:val="007116B1"/>
    <w:rsid w:val="00722159"/>
    <w:rsid w:val="007328A8"/>
    <w:rsid w:val="00742E69"/>
    <w:rsid w:val="007640B4"/>
    <w:rsid w:val="00771B5B"/>
    <w:rsid w:val="007805A8"/>
    <w:rsid w:val="00787ACC"/>
    <w:rsid w:val="007B3918"/>
    <w:rsid w:val="007E5AFB"/>
    <w:rsid w:val="0082518D"/>
    <w:rsid w:val="008A2042"/>
    <w:rsid w:val="008A618B"/>
    <w:rsid w:val="008B622F"/>
    <w:rsid w:val="008C6F98"/>
    <w:rsid w:val="008D0088"/>
    <w:rsid w:val="008E3E54"/>
    <w:rsid w:val="008E78C0"/>
    <w:rsid w:val="008F6305"/>
    <w:rsid w:val="009007E2"/>
    <w:rsid w:val="009063BA"/>
    <w:rsid w:val="009131DC"/>
    <w:rsid w:val="00923D47"/>
    <w:rsid w:val="0093103F"/>
    <w:rsid w:val="00932F29"/>
    <w:rsid w:val="0095183E"/>
    <w:rsid w:val="00990AA9"/>
    <w:rsid w:val="009E2375"/>
    <w:rsid w:val="009E2AAF"/>
    <w:rsid w:val="009F2A8A"/>
    <w:rsid w:val="00A274A7"/>
    <w:rsid w:val="00A3224E"/>
    <w:rsid w:val="00A4452F"/>
    <w:rsid w:val="00A506FD"/>
    <w:rsid w:val="00A5455E"/>
    <w:rsid w:val="00A7107F"/>
    <w:rsid w:val="00A739FB"/>
    <w:rsid w:val="00A7728C"/>
    <w:rsid w:val="00AA72D9"/>
    <w:rsid w:val="00AB4FCA"/>
    <w:rsid w:val="00AC4679"/>
    <w:rsid w:val="00AC4B50"/>
    <w:rsid w:val="00AD68BC"/>
    <w:rsid w:val="00AE3E8B"/>
    <w:rsid w:val="00AE572D"/>
    <w:rsid w:val="00AE6133"/>
    <w:rsid w:val="00AF7481"/>
    <w:rsid w:val="00B04619"/>
    <w:rsid w:val="00B26E54"/>
    <w:rsid w:val="00B43AA0"/>
    <w:rsid w:val="00B46689"/>
    <w:rsid w:val="00B9737E"/>
    <w:rsid w:val="00BC77B5"/>
    <w:rsid w:val="00BD1969"/>
    <w:rsid w:val="00BF50A7"/>
    <w:rsid w:val="00C53C6B"/>
    <w:rsid w:val="00C82314"/>
    <w:rsid w:val="00C9624B"/>
    <w:rsid w:val="00CA0097"/>
    <w:rsid w:val="00CB12B9"/>
    <w:rsid w:val="00CC308F"/>
    <w:rsid w:val="00CE713C"/>
    <w:rsid w:val="00D65CD3"/>
    <w:rsid w:val="00D8770E"/>
    <w:rsid w:val="00D959E5"/>
    <w:rsid w:val="00DA0F0A"/>
    <w:rsid w:val="00DB1FB4"/>
    <w:rsid w:val="00DC0412"/>
    <w:rsid w:val="00E126FB"/>
    <w:rsid w:val="00E367CF"/>
    <w:rsid w:val="00E63ED0"/>
    <w:rsid w:val="00E7233D"/>
    <w:rsid w:val="00E8698B"/>
    <w:rsid w:val="00E9336C"/>
    <w:rsid w:val="00EC23B8"/>
    <w:rsid w:val="00ED7258"/>
    <w:rsid w:val="00F02F22"/>
    <w:rsid w:val="00F1171B"/>
    <w:rsid w:val="00F37D7A"/>
    <w:rsid w:val="00F56937"/>
    <w:rsid w:val="00F9323F"/>
    <w:rsid w:val="00FC7F87"/>
    <w:rsid w:val="00FD2AC3"/>
    <w:rsid w:val="00FD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088"/>
  </w:style>
  <w:style w:type="paragraph" w:styleId="Footer">
    <w:name w:val="footer"/>
    <w:basedOn w:val="Normal"/>
    <w:link w:val="FooterChar"/>
    <w:uiPriority w:val="99"/>
    <w:unhideWhenUsed/>
    <w:rsid w:val="008D0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088"/>
  </w:style>
  <w:style w:type="character" w:styleId="PageNumber">
    <w:name w:val="page number"/>
    <w:basedOn w:val="DefaultParagraphFont"/>
    <w:uiPriority w:val="99"/>
    <w:semiHidden/>
    <w:unhideWhenUsed/>
    <w:rsid w:val="008D0088"/>
  </w:style>
  <w:style w:type="paragraph" w:styleId="BalloonText">
    <w:name w:val="Balloon Text"/>
    <w:basedOn w:val="Normal"/>
    <w:link w:val="BalloonTextChar"/>
    <w:uiPriority w:val="99"/>
    <w:semiHidden/>
    <w:unhideWhenUsed/>
    <w:rsid w:val="006834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7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E13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35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1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5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088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D0088"/>
  </w:style>
  <w:style w:type="paragraph" w:styleId="a5">
    <w:name w:val="footer"/>
    <w:basedOn w:val="a"/>
    <w:link w:val="a6"/>
    <w:uiPriority w:val="99"/>
    <w:unhideWhenUsed/>
    <w:rsid w:val="008D0088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D0088"/>
  </w:style>
  <w:style w:type="character" w:styleId="a7">
    <w:name w:val="page number"/>
    <w:basedOn w:val="a0"/>
    <w:uiPriority w:val="99"/>
    <w:semiHidden/>
    <w:unhideWhenUsed/>
    <w:rsid w:val="008D0088"/>
  </w:style>
  <w:style w:type="paragraph" w:styleId="a8">
    <w:name w:val="Balloon Text"/>
    <w:basedOn w:val="a"/>
    <w:link w:val="a9"/>
    <w:uiPriority w:val="99"/>
    <w:semiHidden/>
    <w:unhideWhenUsed/>
    <w:rsid w:val="0068347A"/>
    <w:rPr>
      <w:rFonts w:ascii="Times New Roman" w:hAnsi="Times New Roman" w:cs="Times New Roman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8347A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E135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135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715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715A2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1715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5A2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1715A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2E08BE5B0DD8468AFDEFB5DBFB48EA" ma:contentTypeVersion="10" ma:contentTypeDescription="Criar um novo documento." ma:contentTypeScope="" ma:versionID="6e96d0067f6a842647ad242d41fd1655">
  <xsd:schema xmlns:xsd="http://www.w3.org/2001/XMLSchema" xmlns:xs="http://www.w3.org/2001/XMLSchema" xmlns:p="http://schemas.microsoft.com/office/2006/metadata/properties" xmlns:ns2="282b4821-5c9e-40e9-afce-bf47abc5c0d9" xmlns:ns3="e0576012-1c75-4816-8663-79f28bbfc9e9" targetNamespace="http://schemas.microsoft.com/office/2006/metadata/properties" ma:root="true" ma:fieldsID="4452ac5ba99220416d53bf444c72fce7" ns2:_="" ns3:_="">
    <xsd:import namespace="282b4821-5c9e-40e9-afce-bf47abc5c0d9"/>
    <xsd:import namespace="e0576012-1c75-4816-8663-79f28bb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b4821-5c9e-40e9-afce-bf47abc5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6012-1c75-4816-8663-79f28bbfc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52B10E-FC10-4E95-871B-6ECCB3B3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b4821-5c9e-40e9-afce-bf47abc5c0d9"/>
    <ds:schemaRef ds:uri="e0576012-1c75-4816-8663-79f28bbfc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4C507-76B0-4480-B4C6-EAD2E134B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AE69B-1DF4-4F8F-AE6D-699251452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101025-25C8-47F3-B2F7-B0CCF38B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santana</dc:creator>
  <cp:lastModifiedBy>Stefan Shilev</cp:lastModifiedBy>
  <cp:revision>2</cp:revision>
  <dcterms:created xsi:type="dcterms:W3CDTF">2019-10-28T14:01:00Z</dcterms:created>
  <dcterms:modified xsi:type="dcterms:W3CDTF">2019-10-28T14:01:00Z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0x0101008C2E08BE5B0DD8468AFDEFB5DBFB48EA</vt:lpwstr>
  </property>
</Properties>
</file>